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A6BB1">
      <w:pPr>
        <w:rPr>
          <w:rFonts w:ascii="仿宋" w:hAnsi="仿宋" w:eastAsia="仿宋"/>
          <w:sz w:val="24"/>
        </w:rPr>
      </w:pPr>
      <w:bookmarkStart w:id="2" w:name="_GoBack"/>
      <w:r>
        <w:rPr>
          <w:rFonts w:hint="eastAsia" w:ascii="仿宋" w:hAnsi="仿宋" w:eastAsia="仿宋"/>
          <w:sz w:val="28"/>
          <w:szCs w:val="28"/>
        </w:rPr>
        <w:t>附件1：</w:t>
      </w:r>
    </w:p>
    <w:p w14:paraId="4D002AF4">
      <w:pPr>
        <w:jc w:val="center"/>
        <w:rPr>
          <w:rFonts w:ascii="华文中宋" w:hAnsi="华文中宋" w:eastAsia="华文中宋"/>
          <w:b/>
          <w:sz w:val="36"/>
          <w:szCs w:val="36"/>
        </w:rPr>
      </w:pPr>
      <w:r>
        <w:rPr>
          <w:rFonts w:hint="eastAsia" w:ascii="华文中宋" w:hAnsi="华文中宋" w:eastAsia="华文中宋"/>
          <w:b/>
          <w:sz w:val="36"/>
          <w:szCs w:val="36"/>
        </w:rPr>
        <w:t>水电2025国际研讨会注册表</w:t>
      </w:r>
    </w:p>
    <w:bookmarkEnd w:id="2"/>
    <w:p w14:paraId="70626E27">
      <w:pPr>
        <w:spacing w:before="312" w:beforeLines="100" w:line="360" w:lineRule="auto"/>
        <w:rPr>
          <w:rFonts w:ascii="Times New Roman Regular" w:hAnsi="Times New Roman Regular" w:eastAsia="仿宋" w:cs="Times New Roman Regular"/>
          <w:b/>
          <w:bCs/>
          <w:sz w:val="24"/>
        </w:rPr>
      </w:pPr>
      <w:r>
        <w:rPr>
          <w:rFonts w:ascii="Times New Roman Regular" w:hAnsi="Times New Roman Regular" w:eastAsia="仿宋" w:cs="Times New Roman Regular"/>
          <w:b/>
          <w:bCs/>
          <w:sz w:val="24"/>
        </w:rPr>
        <w:t>1. 个人情况（请填写完整）</w:t>
      </w:r>
    </w:p>
    <w:p w14:paraId="4FCFB7BE">
      <w:pPr>
        <w:spacing w:line="360" w:lineRule="auto"/>
        <w:rPr>
          <w:rFonts w:ascii="仿宋" w:hAnsi="仿宋" w:eastAsia="仿宋"/>
          <w:sz w:val="24"/>
          <w:u w:val="single"/>
        </w:rPr>
      </w:pPr>
      <w:r>
        <w:rPr>
          <w:rFonts w:hint="eastAsia" w:ascii="仿宋" w:hAnsi="仿宋" w:eastAsia="仿宋"/>
          <w:sz w:val="24"/>
        </w:rPr>
        <w:t>姓名:（中文）</w:t>
      </w:r>
      <w:r>
        <w:rPr>
          <w:rFonts w:hint="eastAsia" w:ascii="仿宋" w:hAnsi="仿宋" w:eastAsia="仿宋"/>
          <w:sz w:val="24"/>
          <w:u w:val="single"/>
        </w:rPr>
        <w:t xml:space="preserve">                          </w:t>
      </w:r>
      <w:r>
        <w:rPr>
          <w:rFonts w:hint="eastAsia" w:ascii="仿宋" w:hAnsi="仿宋" w:eastAsia="仿宋"/>
          <w:sz w:val="24"/>
        </w:rPr>
        <w:t>（拼音）</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p w14:paraId="4B9E2C81">
      <w:pPr>
        <w:spacing w:line="360" w:lineRule="auto"/>
        <w:rPr>
          <w:rFonts w:ascii="仿宋" w:hAnsi="仿宋" w:eastAsia="仿宋"/>
          <w:sz w:val="24"/>
          <w:u w:val="single"/>
        </w:rPr>
      </w:pPr>
      <w:r>
        <w:rPr>
          <w:rFonts w:hint="eastAsia" w:ascii="仿宋" w:hAnsi="仿宋" w:eastAsia="仿宋"/>
          <w:sz w:val="24"/>
        </w:rPr>
        <w:t>性别：</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rPr>
        <w:t xml:space="preserve"> </w:t>
      </w:r>
      <w:r>
        <w:rPr>
          <w:rFonts w:hint="eastAsia" w:ascii="仿宋" w:hAnsi="仿宋" w:eastAsia="仿宋"/>
          <w:sz w:val="24"/>
        </w:rPr>
        <w:t>出生日期：</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p w14:paraId="3184BBFE">
      <w:pPr>
        <w:spacing w:line="360" w:lineRule="auto"/>
        <w:rPr>
          <w:rFonts w:ascii="仿宋" w:hAnsi="仿宋" w:eastAsia="仿宋"/>
          <w:sz w:val="24"/>
        </w:rPr>
      </w:pPr>
      <w:r>
        <w:rPr>
          <w:rFonts w:hint="eastAsia" w:ascii="仿宋" w:hAnsi="仿宋" w:eastAsia="仿宋"/>
          <w:sz w:val="24"/>
        </w:rPr>
        <w:t>职务/职称：（中文）</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r>
        <w:rPr>
          <w:rFonts w:hint="eastAsia" w:ascii="仿宋" w:hAnsi="仿宋" w:eastAsia="仿宋"/>
          <w:sz w:val="24"/>
        </w:rPr>
        <w:t>（英文）</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u w:val="single"/>
        </w:rPr>
        <w:t xml:space="preserve">                </w:t>
      </w:r>
    </w:p>
    <w:p w14:paraId="09423D92">
      <w:pPr>
        <w:spacing w:line="360" w:lineRule="auto"/>
        <w:rPr>
          <w:rFonts w:ascii="仿宋" w:hAnsi="仿宋" w:eastAsia="仿宋"/>
          <w:sz w:val="24"/>
          <w:u w:val="single"/>
        </w:rPr>
      </w:pPr>
      <w:r>
        <w:rPr>
          <w:rFonts w:hint="eastAsia" w:ascii="仿宋" w:hAnsi="仿宋" w:eastAsia="仿宋"/>
          <w:sz w:val="24"/>
        </w:rPr>
        <w:t>单位名称（中文）：</w:t>
      </w:r>
      <w:r>
        <w:rPr>
          <w:rFonts w:hint="eastAsia" w:ascii="仿宋" w:hAnsi="仿宋" w:eastAsia="仿宋"/>
          <w:sz w:val="24"/>
          <w:u w:val="single"/>
        </w:rPr>
        <w:t xml:space="preserve">                                                      </w:t>
      </w:r>
    </w:p>
    <w:p w14:paraId="6AFF72B7">
      <w:pPr>
        <w:spacing w:line="360" w:lineRule="auto"/>
        <w:rPr>
          <w:rFonts w:ascii="仿宋" w:hAnsi="仿宋" w:eastAsia="仿宋"/>
          <w:sz w:val="24"/>
          <w:u w:val="single"/>
        </w:rPr>
      </w:pPr>
      <w:r>
        <w:rPr>
          <w:rFonts w:hint="eastAsia" w:ascii="仿宋" w:hAnsi="仿宋" w:eastAsia="仿宋"/>
          <w:sz w:val="24"/>
        </w:rPr>
        <w:t>单位名称（英文）：</w:t>
      </w:r>
      <w:r>
        <w:rPr>
          <w:rFonts w:hint="eastAsia" w:ascii="仿宋" w:hAnsi="仿宋" w:eastAsia="仿宋"/>
          <w:sz w:val="24"/>
          <w:u w:val="single"/>
        </w:rPr>
        <w:t xml:space="preserve">                                                        </w:t>
      </w:r>
    </w:p>
    <w:p w14:paraId="25EDFF26">
      <w:pPr>
        <w:spacing w:line="360" w:lineRule="auto"/>
        <w:rPr>
          <w:rFonts w:ascii="仿宋" w:hAnsi="仿宋" w:eastAsia="仿宋"/>
          <w:sz w:val="24"/>
          <w:u w:val="single"/>
        </w:rPr>
      </w:pPr>
      <w:r>
        <w:rPr>
          <w:rFonts w:hint="eastAsia" w:ascii="仿宋" w:hAnsi="仿宋" w:eastAsia="仿宋"/>
          <w:sz w:val="24"/>
        </w:rPr>
        <w:t>通讯地址（中文）：</w:t>
      </w:r>
      <w:r>
        <w:rPr>
          <w:rFonts w:hint="eastAsia" w:ascii="仿宋" w:hAnsi="仿宋" w:eastAsia="仿宋"/>
          <w:sz w:val="24"/>
          <w:u w:val="single"/>
        </w:rPr>
        <w:t xml:space="preserve">                                                       </w:t>
      </w:r>
    </w:p>
    <w:p w14:paraId="4C5485DE">
      <w:pPr>
        <w:spacing w:line="360" w:lineRule="auto"/>
        <w:rPr>
          <w:rFonts w:ascii="仿宋" w:hAnsi="仿宋" w:eastAsia="仿宋"/>
          <w:sz w:val="24"/>
          <w:u w:val="single"/>
        </w:rPr>
      </w:pPr>
      <w:r>
        <w:rPr>
          <w:rFonts w:hint="eastAsia" w:ascii="仿宋" w:hAnsi="仿宋" w:eastAsia="仿宋"/>
          <w:sz w:val="24"/>
        </w:rPr>
        <w:t>通讯地址（英文）：</w:t>
      </w:r>
      <w:r>
        <w:rPr>
          <w:rFonts w:hint="eastAsia" w:ascii="仿宋" w:hAnsi="仿宋" w:eastAsia="仿宋"/>
          <w:sz w:val="24"/>
          <w:u w:val="single"/>
        </w:rPr>
        <w:t xml:space="preserve">                                                      </w:t>
      </w:r>
    </w:p>
    <w:p w14:paraId="435FD77A">
      <w:pPr>
        <w:spacing w:line="360" w:lineRule="auto"/>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xml:space="preserve">                </w:t>
      </w:r>
      <w:r>
        <w:rPr>
          <w:rFonts w:hint="eastAsia" w:ascii="仿宋" w:hAnsi="仿宋" w:eastAsia="仿宋"/>
          <w:sz w:val="24"/>
        </w:rPr>
        <w:t>电话：</w:t>
      </w:r>
      <w:r>
        <w:rPr>
          <w:rFonts w:hint="eastAsia" w:ascii="仿宋" w:hAnsi="仿宋" w:eastAsia="仿宋"/>
          <w:sz w:val="24"/>
          <w:u w:val="single"/>
        </w:rPr>
        <w:t xml:space="preserve">                     </w:t>
      </w:r>
      <w:r>
        <w:rPr>
          <w:rFonts w:hint="eastAsia" w:ascii="仿宋" w:hAnsi="仿宋" w:eastAsia="仿宋"/>
          <w:sz w:val="24"/>
        </w:rPr>
        <w:t>传真：</w:t>
      </w:r>
      <w:r>
        <w:rPr>
          <w:rFonts w:hint="eastAsia" w:ascii="仿宋" w:hAnsi="仿宋" w:eastAsia="仿宋"/>
          <w:sz w:val="24"/>
          <w:u w:val="single"/>
        </w:rPr>
        <w:t xml:space="preserve">                 </w:t>
      </w:r>
    </w:p>
    <w:p w14:paraId="52B1070A">
      <w:pPr>
        <w:spacing w:line="360" w:lineRule="auto"/>
        <w:rPr>
          <w:rFonts w:ascii="仿宋" w:hAnsi="仿宋" w:eastAsia="仿宋"/>
          <w:sz w:val="24"/>
          <w:u w:val="single"/>
        </w:rPr>
      </w:pPr>
      <w:r>
        <w:rPr>
          <w:rFonts w:hint="eastAsia" w:ascii="仿宋" w:hAnsi="仿宋" w:eastAsia="仿宋"/>
          <w:sz w:val="24"/>
        </w:rPr>
        <w:t>手机：</w:t>
      </w:r>
      <w:r>
        <w:rPr>
          <w:rFonts w:hint="eastAsia" w:ascii="仿宋" w:hAnsi="仿宋" w:eastAsia="仿宋"/>
          <w:sz w:val="24"/>
          <w:u w:val="single"/>
        </w:rPr>
        <w:t xml:space="preserve">                       </w:t>
      </w:r>
      <w:r>
        <w:rPr>
          <w:rFonts w:hint="eastAsia" w:ascii="仿宋" w:hAnsi="仿宋" w:eastAsia="仿宋"/>
          <w:sz w:val="24"/>
        </w:rPr>
        <w:t>电子邮件：</w:t>
      </w:r>
      <w:r>
        <w:rPr>
          <w:rFonts w:hint="eastAsia" w:ascii="仿宋" w:hAnsi="仿宋" w:eastAsia="仿宋"/>
          <w:sz w:val="24"/>
          <w:u w:val="single"/>
        </w:rPr>
        <w:t xml:space="preserve">                                  </w:t>
      </w:r>
    </w:p>
    <w:p w14:paraId="4A9F7001">
      <w:pPr>
        <w:spacing w:line="360" w:lineRule="auto"/>
        <w:rPr>
          <w:rFonts w:ascii="仿宋" w:hAnsi="仿宋" w:eastAsia="仿宋"/>
          <w:sz w:val="24"/>
          <w:u w:val="single"/>
        </w:rPr>
      </w:pPr>
      <w:r>
        <w:rPr>
          <w:rFonts w:hint="eastAsia" w:ascii="仿宋" w:hAnsi="仿宋" w:eastAsia="仿宋"/>
          <w:sz w:val="24"/>
        </w:rPr>
        <w:t>身份证号码：</w:t>
      </w:r>
      <w:r>
        <w:rPr>
          <w:rFonts w:hint="eastAsia" w:ascii="仿宋" w:hAnsi="仿宋" w:eastAsia="仿宋"/>
          <w:sz w:val="24"/>
          <w:u w:val="single"/>
        </w:rPr>
        <w:t xml:space="preserve">                                                             </w:t>
      </w:r>
    </w:p>
    <w:p w14:paraId="0089EA06">
      <w:pPr>
        <w:spacing w:line="360" w:lineRule="auto"/>
        <w:rPr>
          <w:rFonts w:ascii="仿宋" w:hAnsi="仿宋" w:eastAsia="仿宋"/>
          <w:sz w:val="24"/>
        </w:rPr>
      </w:pPr>
      <w:r>
        <w:rPr>
          <w:rFonts w:hint="eastAsia" w:ascii="仿宋" w:hAnsi="仿宋" w:eastAsia="仿宋"/>
          <w:sz w:val="24"/>
        </w:rPr>
        <w:t>因公护照号码：</w:t>
      </w:r>
      <w:r>
        <w:rPr>
          <w:rFonts w:hint="eastAsia" w:ascii="仿宋" w:hAnsi="仿宋" w:eastAsia="仿宋"/>
          <w:sz w:val="24"/>
          <w:u w:val="single"/>
        </w:rPr>
        <w:t xml:space="preserve">               </w:t>
      </w:r>
      <w:r>
        <w:rPr>
          <w:rFonts w:hint="eastAsia" w:ascii="仿宋" w:hAnsi="仿宋" w:eastAsia="仿宋"/>
          <w:sz w:val="24"/>
        </w:rPr>
        <w:t>签发日期</w:t>
      </w:r>
      <w:r>
        <w:rPr>
          <w:rFonts w:hint="eastAsia" w:ascii="仿宋" w:hAnsi="仿宋" w:eastAsia="仿宋"/>
          <w:sz w:val="24"/>
          <w:u w:val="single"/>
        </w:rPr>
        <w:t xml:space="preserve">              </w:t>
      </w:r>
      <w:r>
        <w:rPr>
          <w:rFonts w:hint="eastAsia" w:ascii="仿宋" w:hAnsi="仿宋" w:eastAsia="仿宋"/>
          <w:sz w:val="24"/>
        </w:rPr>
        <w:t>到期日期</w:t>
      </w:r>
      <w:r>
        <w:rPr>
          <w:rFonts w:hint="eastAsia" w:ascii="仿宋" w:hAnsi="仿宋" w:eastAsia="仿宋"/>
          <w:sz w:val="24"/>
          <w:u w:val="single"/>
        </w:rPr>
        <w:t xml:space="preserve">             </w:t>
      </w:r>
    </w:p>
    <w:p w14:paraId="2F0F2666">
      <w:pPr>
        <w:spacing w:before="156" w:beforeLines="50" w:line="460" w:lineRule="exact"/>
        <w:rPr>
          <w:rFonts w:ascii="Times New Roman Regular" w:hAnsi="Times New Roman Regular" w:eastAsia="仿宋" w:cs="Times New Roman Regular"/>
          <w:sz w:val="24"/>
        </w:rPr>
      </w:pPr>
      <w:r>
        <w:rPr>
          <w:rFonts w:ascii="Times New Roman Regular" w:hAnsi="Times New Roman Regular" w:eastAsia="仿宋" w:cs="Times New Roman Regular"/>
          <w:b/>
          <w:bCs/>
          <w:sz w:val="24"/>
        </w:rPr>
        <w:t>2. 会议注册费（请选其一）</w:t>
      </w:r>
      <w:r>
        <w:rPr>
          <w:rFonts w:ascii="Times New Roman Regular" w:hAnsi="Times New Roman Regular" w:eastAsia="仿宋" w:cs="Times New Roman Regular"/>
          <w:sz w:val="24"/>
        </w:rPr>
        <w:t xml:space="preserve">：                                   </w:t>
      </w:r>
      <w:r>
        <w:rPr>
          <w:rFonts w:ascii="Times New Roman Regular" w:hAnsi="Times New Roman Regular" w:eastAsia="仿宋" w:cs="Times New Roman Regular"/>
          <w:sz w:val="24"/>
          <w:u w:val="single"/>
        </w:rPr>
        <w:t xml:space="preserve">         </w:t>
      </w:r>
      <w:r>
        <w:rPr>
          <w:rFonts w:ascii="Times New Roman Regular" w:hAnsi="Times New Roman Regular" w:eastAsia="仿宋" w:cs="Times New Roman Regular"/>
          <w:sz w:val="24"/>
        </w:rPr>
        <w:t>元</w:t>
      </w:r>
    </w:p>
    <w:p w14:paraId="475B189B">
      <w:pPr>
        <w:spacing w:line="400" w:lineRule="exact"/>
        <w:rPr>
          <w:rFonts w:ascii="Times New Roman Regular" w:hAnsi="Times New Roman Regular" w:eastAsia="仿宋" w:cs="Times New Roman Regular"/>
          <w:sz w:val="22"/>
          <w:szCs w:val="22"/>
        </w:rPr>
      </w:pPr>
      <w:r>
        <w:rPr>
          <w:rFonts w:ascii="Times New Roman Regular" w:hAnsi="Times New Roman Regular" w:eastAsia="仿宋" w:cs="Times New Roman Regular"/>
          <w:color w:val="000000"/>
          <w:sz w:val="22"/>
          <w:szCs w:val="22"/>
        </w:rPr>
        <w:sym w:font="Wingdings 2" w:char="00A3"/>
      </w:r>
      <w:r>
        <w:rPr>
          <w:rFonts w:ascii="Times New Roman Regular" w:hAnsi="Times New Roman Regular" w:eastAsia="仿宋" w:cs="Times New Roman Regular"/>
          <w:sz w:val="22"/>
          <w:szCs w:val="22"/>
        </w:rPr>
        <w:t>参会代表，</w:t>
      </w:r>
      <w:r>
        <w:rPr>
          <w:rFonts w:hint="eastAsia" w:ascii="Times New Roman Regular" w:hAnsi="Times New Roman Regular" w:eastAsia="仿宋" w:cs="Times New Roman Regular"/>
          <w:sz w:val="22"/>
          <w:szCs w:val="22"/>
        </w:rPr>
        <w:t>暂定</w:t>
      </w:r>
      <w:r>
        <w:rPr>
          <w:rFonts w:ascii="Times New Roman Regular" w:hAnsi="Times New Roman Regular" w:eastAsia="仿宋" w:cs="Times New Roman Regular"/>
          <w:sz w:val="22"/>
          <w:szCs w:val="22"/>
        </w:rPr>
        <w:t>11</w:t>
      </w:r>
      <w:r>
        <w:rPr>
          <w:rFonts w:hint="eastAsia" w:ascii="Times New Roman Regular" w:hAnsi="Times New Roman Regular" w:eastAsia="仿宋" w:cs="Times New Roman Regular"/>
          <w:sz w:val="22"/>
          <w:szCs w:val="22"/>
        </w:rPr>
        <w:t>2</w:t>
      </w:r>
      <w:r>
        <w:rPr>
          <w:rFonts w:ascii="Times New Roman Regular" w:hAnsi="Times New Roman Regular" w:eastAsia="仿宋" w:cs="Times New Roman Regular"/>
          <w:sz w:val="22"/>
          <w:szCs w:val="22"/>
        </w:rPr>
        <w:t>00元/人</w:t>
      </w:r>
    </w:p>
    <w:p w14:paraId="4A330C0F">
      <w:pPr>
        <w:spacing w:line="400" w:lineRule="exact"/>
        <w:rPr>
          <w:rFonts w:ascii="Times New Roman Regular" w:hAnsi="Times New Roman Regular" w:eastAsia="仿宋" w:cs="Times New Roman Regular"/>
          <w:sz w:val="22"/>
          <w:szCs w:val="22"/>
        </w:rPr>
      </w:pPr>
      <w:r>
        <w:rPr>
          <w:rFonts w:ascii="Times New Roman Regular" w:hAnsi="Times New Roman Regular" w:eastAsia="仿宋" w:cs="Times New Roman Regular"/>
          <w:color w:val="000000"/>
          <w:sz w:val="22"/>
          <w:szCs w:val="22"/>
        </w:rPr>
        <w:sym w:font="Wingdings 2" w:char="00A3"/>
      </w:r>
      <w:r>
        <w:rPr>
          <w:rFonts w:ascii="Times New Roman Regular" w:hAnsi="Times New Roman Regular" w:eastAsia="仿宋" w:cs="Times New Roman Regular"/>
          <w:sz w:val="22"/>
          <w:szCs w:val="22"/>
        </w:rPr>
        <w:t>会议发言人，</w:t>
      </w:r>
      <w:r>
        <w:rPr>
          <w:rFonts w:hint="eastAsia" w:ascii="Times New Roman Regular" w:hAnsi="Times New Roman Regular" w:eastAsia="仿宋" w:cs="Times New Roman Regular"/>
          <w:sz w:val="22"/>
          <w:szCs w:val="22"/>
        </w:rPr>
        <w:t>暂定</w:t>
      </w:r>
      <w:r>
        <w:rPr>
          <w:rFonts w:ascii="Times New Roman Regular" w:hAnsi="Times New Roman Regular" w:eastAsia="仿宋" w:cs="Times New Roman Regular"/>
          <w:sz w:val="22"/>
          <w:szCs w:val="22"/>
        </w:rPr>
        <w:t>5400元/人</w:t>
      </w:r>
    </w:p>
    <w:p w14:paraId="0AE27DE1">
      <w:pPr>
        <w:spacing w:before="156" w:beforeLines="50" w:line="460" w:lineRule="exact"/>
        <w:rPr>
          <w:rFonts w:ascii="Times New Roman Regular" w:hAnsi="Times New Roman Regular" w:eastAsia="仿宋" w:cs="Times New Roman Regular"/>
          <w:b/>
          <w:bCs/>
          <w:sz w:val="24"/>
        </w:rPr>
      </w:pPr>
      <w:r>
        <w:rPr>
          <w:rFonts w:ascii="Times New Roman Regular" w:hAnsi="Times New Roman Regular" w:eastAsia="仿宋" w:cs="Times New Roman Regular"/>
          <w:b/>
          <w:bCs/>
          <w:sz w:val="24"/>
        </w:rPr>
        <w:t xml:space="preserve">3．会议期间住宿费：                                            </w:t>
      </w:r>
      <w:r>
        <w:rPr>
          <w:rFonts w:ascii="Times New Roman Regular" w:hAnsi="Times New Roman Regular" w:eastAsia="仿宋" w:cs="Times New Roman Regular"/>
          <w:sz w:val="24"/>
          <w:u w:val="single"/>
        </w:rPr>
        <w:t xml:space="preserve">         </w:t>
      </w:r>
      <w:r>
        <w:rPr>
          <w:rFonts w:ascii="Times New Roman Regular" w:hAnsi="Times New Roman Regular" w:eastAsia="仿宋" w:cs="Times New Roman Regular"/>
          <w:sz w:val="24"/>
        </w:rPr>
        <w:t>元</w:t>
      </w:r>
    </w:p>
    <w:tbl>
      <w:tblPr>
        <w:tblStyle w:val="6"/>
        <w:tblW w:w="8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6"/>
        <w:gridCol w:w="1932"/>
        <w:gridCol w:w="1895"/>
      </w:tblGrid>
      <w:tr w14:paraId="1397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276" w:type="dxa"/>
            <w:vAlign w:val="center"/>
          </w:tcPr>
          <w:p w14:paraId="15E6BF47">
            <w:pPr>
              <w:spacing w:line="360" w:lineRule="exact"/>
              <w:jc w:val="center"/>
              <w:rPr>
                <w:rFonts w:ascii="Times New Roman Regular" w:hAnsi="Times New Roman Regular" w:eastAsia="仿宋" w:cs="Times New Roman Regular"/>
                <w:color w:val="000000"/>
                <w:sz w:val="22"/>
                <w:szCs w:val="18"/>
              </w:rPr>
            </w:pPr>
            <w:bookmarkStart w:id="0" w:name="OLE_LINK2"/>
            <w:bookmarkStart w:id="1" w:name="OLE_LINK3"/>
            <w:r>
              <w:rPr>
                <w:rFonts w:ascii="Times New Roman Regular" w:hAnsi="Times New Roman Regular" w:eastAsia="仿宋" w:cs="Times New Roman Regular"/>
                <w:color w:val="000000"/>
                <w:sz w:val="22"/>
                <w:szCs w:val="18"/>
              </w:rPr>
              <w:t>住宿费标准</w:t>
            </w:r>
          </w:p>
        </w:tc>
        <w:tc>
          <w:tcPr>
            <w:tcW w:w="1932" w:type="dxa"/>
            <w:vAlign w:val="center"/>
          </w:tcPr>
          <w:p w14:paraId="7627A7A1">
            <w:pPr>
              <w:spacing w:line="360" w:lineRule="exact"/>
              <w:jc w:val="center"/>
              <w:rPr>
                <w:rFonts w:ascii="Times New Roman Regular" w:hAnsi="Times New Roman Regular" w:eastAsia="仿宋" w:cs="Times New Roman Regular"/>
                <w:color w:val="000000"/>
                <w:sz w:val="22"/>
                <w:szCs w:val="18"/>
              </w:rPr>
            </w:pPr>
            <w:r>
              <w:rPr>
                <w:rFonts w:ascii="Times New Roman Regular" w:hAnsi="Times New Roman Regular" w:eastAsia="仿宋" w:cs="Times New Roman Regular"/>
                <w:color w:val="000000"/>
                <w:sz w:val="22"/>
                <w:szCs w:val="18"/>
              </w:rPr>
              <w:t>天数</w:t>
            </w:r>
          </w:p>
        </w:tc>
        <w:tc>
          <w:tcPr>
            <w:tcW w:w="1895" w:type="dxa"/>
            <w:vAlign w:val="center"/>
          </w:tcPr>
          <w:p w14:paraId="31C16EC3">
            <w:pPr>
              <w:spacing w:line="360" w:lineRule="exact"/>
              <w:jc w:val="center"/>
              <w:rPr>
                <w:rFonts w:ascii="Times New Roman Regular" w:hAnsi="Times New Roman Regular" w:eastAsia="仿宋" w:cs="Times New Roman Regular"/>
                <w:color w:val="000000"/>
                <w:sz w:val="22"/>
                <w:szCs w:val="18"/>
              </w:rPr>
            </w:pPr>
            <w:r>
              <w:rPr>
                <w:rFonts w:ascii="Times New Roman Regular" w:hAnsi="Times New Roman Regular" w:eastAsia="仿宋" w:cs="Times New Roman Regular"/>
                <w:color w:val="000000"/>
                <w:sz w:val="22"/>
                <w:szCs w:val="18"/>
              </w:rPr>
              <w:t>合计（元）</w:t>
            </w:r>
          </w:p>
        </w:tc>
      </w:tr>
      <w:tr w14:paraId="5279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276" w:type="dxa"/>
          </w:tcPr>
          <w:p w14:paraId="473ACBBF">
            <w:pPr>
              <w:spacing w:line="360" w:lineRule="exact"/>
              <w:jc w:val="center"/>
              <w:rPr>
                <w:rFonts w:ascii="Times New Roman Regular" w:hAnsi="Times New Roman Regular" w:eastAsia="仿宋" w:cs="Times New Roman Regular"/>
                <w:color w:val="000000"/>
                <w:sz w:val="22"/>
                <w:szCs w:val="18"/>
              </w:rPr>
            </w:pPr>
            <w:r>
              <w:rPr>
                <w:rFonts w:hint="eastAsia" w:ascii="Times New Roman Regular" w:hAnsi="Times New Roman Regular" w:eastAsia="仿宋" w:cs="Times New Roman Regular"/>
                <w:color w:val="000000"/>
                <w:sz w:val="22"/>
                <w:szCs w:val="18"/>
              </w:rPr>
              <w:t>10</w:t>
            </w:r>
            <w:r>
              <w:rPr>
                <w:rFonts w:ascii="Times New Roman Regular" w:hAnsi="Times New Roman Regular" w:eastAsia="仿宋" w:cs="Times New Roman Regular"/>
                <w:color w:val="000000"/>
                <w:sz w:val="22"/>
                <w:szCs w:val="18"/>
              </w:rPr>
              <w:t>00元/天.间</w:t>
            </w:r>
          </w:p>
        </w:tc>
        <w:tc>
          <w:tcPr>
            <w:tcW w:w="1932" w:type="dxa"/>
          </w:tcPr>
          <w:p w14:paraId="3C5ECA88">
            <w:pPr>
              <w:spacing w:line="360" w:lineRule="exact"/>
              <w:jc w:val="center"/>
              <w:rPr>
                <w:rFonts w:ascii="Times New Roman Regular" w:hAnsi="Times New Roman Regular" w:eastAsia="仿宋" w:cs="Times New Roman Regular"/>
                <w:color w:val="000000"/>
                <w:sz w:val="22"/>
                <w:szCs w:val="18"/>
              </w:rPr>
            </w:pPr>
          </w:p>
        </w:tc>
        <w:tc>
          <w:tcPr>
            <w:tcW w:w="1895" w:type="dxa"/>
            <w:vAlign w:val="center"/>
          </w:tcPr>
          <w:p w14:paraId="2CE30C3A">
            <w:pPr>
              <w:widowControl w:val="0"/>
              <w:spacing w:line="360" w:lineRule="exact"/>
              <w:jc w:val="center"/>
              <w:rPr>
                <w:rFonts w:ascii="Times New Roman Regular" w:hAnsi="Times New Roman Regular" w:eastAsia="仿宋" w:cs="Times New Roman Regular"/>
                <w:color w:val="000000"/>
                <w:sz w:val="22"/>
                <w:szCs w:val="18"/>
              </w:rPr>
            </w:pPr>
          </w:p>
        </w:tc>
      </w:tr>
      <w:bookmarkEnd w:id="0"/>
      <w:bookmarkEnd w:id="1"/>
    </w:tbl>
    <w:p w14:paraId="571D817F">
      <w:pPr>
        <w:spacing w:line="460" w:lineRule="exact"/>
        <w:ind w:right="-464" w:rightChars="-244"/>
        <w:rPr>
          <w:rFonts w:ascii="Times New Roman Regular" w:hAnsi="Times New Roman Regular" w:eastAsia="仿宋" w:cs="Times New Roman Regular"/>
          <w:color w:val="000000"/>
          <w:sz w:val="22"/>
          <w:szCs w:val="24"/>
          <w:u w:val="single"/>
        </w:rPr>
      </w:pPr>
      <w:r>
        <w:rPr>
          <w:rFonts w:ascii="Times New Roman Regular" w:hAnsi="Times New Roman Regular" w:eastAsia="仿宋" w:cs="Times New Roman Regular"/>
          <w:color w:val="000000"/>
          <w:sz w:val="22"/>
          <w:szCs w:val="24"/>
        </w:rPr>
        <w:t>如果两人合住，请提供合住者姓名：</w:t>
      </w:r>
      <w:r>
        <w:rPr>
          <w:rFonts w:ascii="Times New Roman Regular" w:hAnsi="Times New Roman Regular" w:eastAsia="仿宋" w:cs="Times New Roman Regular"/>
          <w:color w:val="000000"/>
          <w:sz w:val="22"/>
          <w:szCs w:val="24"/>
          <w:u w:val="single"/>
        </w:rPr>
        <w:t xml:space="preserve">                       </w:t>
      </w:r>
    </w:p>
    <w:p w14:paraId="3E44F0E3">
      <w:pPr>
        <w:spacing w:before="156" w:beforeLines="50" w:line="400" w:lineRule="exact"/>
        <w:rPr>
          <w:rFonts w:ascii="Times New Roman Regular" w:hAnsi="Times New Roman Regular" w:eastAsia="仿宋" w:cs="Times New Roman Regular"/>
          <w:b/>
          <w:bCs/>
          <w:sz w:val="24"/>
        </w:rPr>
      </w:pPr>
      <w:r>
        <w:rPr>
          <w:rFonts w:hint="eastAsia" w:ascii="Times New Roman Regular" w:hAnsi="Times New Roman Regular" w:eastAsia="仿宋" w:cs="Times New Roman Regular"/>
          <w:b/>
          <w:bCs/>
          <w:sz w:val="24"/>
        </w:rPr>
        <w:t>4</w:t>
      </w:r>
      <w:r>
        <w:rPr>
          <w:rFonts w:ascii="Times New Roman Regular" w:hAnsi="Times New Roman Regular" w:eastAsia="仿宋" w:cs="Times New Roman Regular"/>
          <w:b/>
          <w:bCs/>
          <w:sz w:val="24"/>
        </w:rPr>
        <w:t xml:space="preserve">．伙食、公杂费、机票款等（此项为预收）：                   </w:t>
      </w:r>
      <w:r>
        <w:rPr>
          <w:rFonts w:ascii="Times New Roman Regular" w:hAnsi="Times New Roman Regular" w:eastAsia="仿宋" w:cs="Times New Roman Regular"/>
          <w:sz w:val="24"/>
          <w:u w:val="single"/>
        </w:rPr>
        <w:t xml:space="preserve">         </w:t>
      </w:r>
      <w:r>
        <w:rPr>
          <w:rFonts w:ascii="Times New Roman Regular" w:hAnsi="Times New Roman Regular" w:eastAsia="仿宋" w:cs="Times New Roman Regular"/>
          <w:sz w:val="24"/>
        </w:rPr>
        <w:t>元</w:t>
      </w:r>
    </w:p>
    <w:p w14:paraId="1FCCE767">
      <w:pPr>
        <w:spacing w:line="400" w:lineRule="exact"/>
        <w:rPr>
          <w:rFonts w:ascii="Times New Roman Regular" w:hAnsi="Times New Roman Regular" w:eastAsia="仿宋" w:cs="Times New Roman Regular"/>
          <w:bCs/>
          <w:sz w:val="22"/>
          <w:szCs w:val="22"/>
          <w:u w:val="single"/>
        </w:rPr>
      </w:pPr>
      <w:r>
        <w:rPr>
          <w:rFonts w:ascii="Times New Roman Regular" w:hAnsi="Times New Roman Regular" w:eastAsia="仿宋" w:cs="Times New Roman Regular"/>
          <w:color w:val="000000"/>
          <w:sz w:val="22"/>
          <w:szCs w:val="22"/>
        </w:rPr>
        <w:sym w:font="Wingdings 2" w:char="00A3"/>
      </w:r>
      <w:r>
        <w:rPr>
          <w:rFonts w:hint="eastAsia" w:ascii="Times New Roman Regular" w:hAnsi="Times New Roman Regular" w:eastAsia="仿宋" w:cs="Times New Roman Regular"/>
          <w:sz w:val="22"/>
          <w:szCs w:val="22"/>
        </w:rPr>
        <w:t>35</w:t>
      </w:r>
      <w:r>
        <w:rPr>
          <w:rFonts w:ascii="Times New Roman Regular" w:hAnsi="Times New Roman Regular" w:eastAsia="仿宋" w:cs="Times New Roman Regular"/>
          <w:sz w:val="22"/>
          <w:szCs w:val="22"/>
        </w:rPr>
        <w:t>000元/</w:t>
      </w:r>
      <w:r>
        <w:rPr>
          <w:rFonts w:hint="eastAsia" w:ascii="Times New Roman Regular" w:hAnsi="Times New Roman Regular" w:eastAsia="仿宋" w:cs="Times New Roman Regular"/>
          <w:sz w:val="22"/>
          <w:szCs w:val="22"/>
          <w:lang w:eastAsia="zh-Hans"/>
        </w:rPr>
        <w:t>人</w:t>
      </w:r>
      <w:r>
        <w:rPr>
          <w:rFonts w:ascii="Times New Roman Regular" w:hAnsi="Times New Roman Regular" w:eastAsia="仿宋" w:cs="Times New Roman Regular"/>
          <w:sz w:val="22"/>
          <w:szCs w:val="22"/>
        </w:rPr>
        <w:t xml:space="preserve">（经济舱）           </w:t>
      </w:r>
      <w:r>
        <w:rPr>
          <w:rFonts w:ascii="Times New Roman Regular" w:hAnsi="Times New Roman Regular" w:eastAsia="仿宋" w:cs="Times New Roman Regular"/>
          <w:color w:val="000000"/>
          <w:sz w:val="22"/>
          <w:szCs w:val="22"/>
        </w:rPr>
        <w:sym w:font="Wingdings 2" w:char="00A3"/>
      </w:r>
      <w:r>
        <w:rPr>
          <w:rFonts w:hint="eastAsia" w:ascii="Times New Roman Regular" w:hAnsi="Times New Roman Regular" w:eastAsia="仿宋" w:cs="Times New Roman Regular"/>
          <w:sz w:val="22"/>
          <w:szCs w:val="22"/>
        </w:rPr>
        <w:t>75</w:t>
      </w:r>
      <w:r>
        <w:rPr>
          <w:rFonts w:ascii="Times New Roman Regular" w:hAnsi="Times New Roman Regular" w:eastAsia="仿宋" w:cs="Times New Roman Regular"/>
          <w:sz w:val="22"/>
          <w:szCs w:val="22"/>
        </w:rPr>
        <w:t>000元/</w:t>
      </w:r>
      <w:r>
        <w:rPr>
          <w:rFonts w:hint="eastAsia" w:ascii="Times New Roman Regular" w:hAnsi="Times New Roman Regular" w:eastAsia="仿宋" w:cs="Times New Roman Regular"/>
          <w:sz w:val="22"/>
          <w:szCs w:val="22"/>
          <w:lang w:eastAsia="zh-Hans"/>
        </w:rPr>
        <w:t>人</w:t>
      </w:r>
      <w:r>
        <w:rPr>
          <w:rFonts w:ascii="Times New Roman Regular" w:hAnsi="Times New Roman Regular" w:eastAsia="仿宋" w:cs="Times New Roman Regular"/>
          <w:sz w:val="22"/>
          <w:szCs w:val="22"/>
        </w:rPr>
        <w:t>（公务舱）</w:t>
      </w:r>
    </w:p>
    <w:p w14:paraId="2548FDEA">
      <w:pPr>
        <w:spacing w:before="156" w:beforeLines="50" w:line="400" w:lineRule="exact"/>
        <w:rPr>
          <w:rFonts w:ascii="Times New Roman Regular" w:hAnsi="Times New Roman Regular" w:eastAsia="仿宋" w:cs="Times New Roman Regular"/>
          <w:b/>
          <w:bCs/>
          <w:sz w:val="24"/>
        </w:rPr>
      </w:pPr>
      <w:r>
        <w:rPr>
          <w:rFonts w:hint="eastAsia" w:ascii="Times New Roman Regular" w:hAnsi="Times New Roman Regular" w:eastAsia="仿宋" w:cs="Times New Roman Regular"/>
          <w:b/>
          <w:bCs/>
          <w:sz w:val="24"/>
        </w:rPr>
        <w:t>5.会</w:t>
      </w:r>
      <w:r>
        <w:rPr>
          <w:rFonts w:ascii="Times New Roman Regular" w:hAnsi="Times New Roman Regular" w:eastAsia="仿宋" w:cs="Times New Roman Regular"/>
          <w:b/>
          <w:bCs/>
          <w:sz w:val="24"/>
        </w:rPr>
        <w:t>后技术</w:t>
      </w:r>
      <w:r>
        <w:rPr>
          <w:rFonts w:hint="eastAsia" w:ascii="Times New Roman Regular" w:hAnsi="Times New Roman Regular" w:eastAsia="仿宋" w:cs="Times New Roman Regular"/>
          <w:b/>
          <w:bCs/>
          <w:sz w:val="24"/>
        </w:rPr>
        <w:t xml:space="preserve">考察                                              </w:t>
      </w:r>
      <w:r>
        <w:rPr>
          <w:rFonts w:ascii="Times New Roman Regular" w:hAnsi="Times New Roman Regular" w:eastAsia="仿宋" w:cs="Times New Roman Regular"/>
          <w:color w:val="000000"/>
          <w:sz w:val="22"/>
          <w:szCs w:val="22"/>
        </w:rPr>
        <w:sym w:font="Wingdings 2" w:char="00A3"/>
      </w:r>
      <w:r>
        <w:rPr>
          <w:rFonts w:hint="eastAsia" w:ascii="Times New Roman Regular" w:hAnsi="Times New Roman Regular" w:eastAsia="仿宋" w:cs="Times New Roman Regular"/>
          <w:color w:val="000000"/>
          <w:sz w:val="22"/>
          <w:szCs w:val="22"/>
        </w:rPr>
        <w:t>暂定</w:t>
      </w:r>
      <w:r>
        <w:rPr>
          <w:rFonts w:hint="eastAsia" w:ascii="Times New Roman Regular" w:hAnsi="Times New Roman Regular" w:eastAsia="仿宋" w:cs="Times New Roman Regular"/>
          <w:sz w:val="24"/>
        </w:rPr>
        <w:t>8000</w:t>
      </w:r>
      <w:r>
        <w:rPr>
          <w:rFonts w:ascii="Times New Roman Regular" w:hAnsi="Times New Roman Regular" w:eastAsia="仿宋" w:cs="Times New Roman Regular"/>
          <w:sz w:val="24"/>
        </w:rPr>
        <w:t>元</w:t>
      </w:r>
    </w:p>
    <w:p w14:paraId="0360B75A">
      <w:pPr>
        <w:spacing w:before="156" w:beforeLines="50" w:line="400" w:lineRule="exact"/>
        <w:rPr>
          <w:rFonts w:ascii="Times New Roman Regular" w:hAnsi="Times New Roman Regular" w:eastAsia="仿宋" w:cs="Times New Roman Regular"/>
          <w:b/>
          <w:bCs/>
          <w:sz w:val="24"/>
        </w:rPr>
      </w:pPr>
      <w:r>
        <w:rPr>
          <w:rFonts w:ascii="Times New Roman Regular" w:hAnsi="Times New Roman Regular" w:eastAsia="仿宋" w:cs="Times New Roman Regular"/>
          <w:b/>
          <w:bCs/>
          <w:sz w:val="24"/>
        </w:rPr>
        <w:t>6. 总费用</w:t>
      </w:r>
      <w:r>
        <w:rPr>
          <w:rFonts w:hint="eastAsia" w:ascii="Times New Roman Regular" w:hAnsi="Times New Roman Regular" w:eastAsia="仿宋" w:cs="Times New Roman Regular"/>
          <w:b/>
          <w:bCs/>
          <w:sz w:val="24"/>
        </w:rPr>
        <w:t>（预</w:t>
      </w:r>
      <w:r>
        <w:rPr>
          <w:rFonts w:ascii="Times New Roman Regular" w:hAnsi="Times New Roman Regular" w:eastAsia="仿宋" w:cs="Times New Roman Regular"/>
          <w:b/>
          <w:bCs/>
          <w:sz w:val="24"/>
        </w:rPr>
        <w:t>交，会后据实结算，多退少补）：</w:t>
      </w:r>
    </w:p>
    <w:p w14:paraId="48E7FBFE">
      <w:pPr>
        <w:spacing w:line="400" w:lineRule="exact"/>
        <w:rPr>
          <w:rFonts w:ascii="Times New Roman Regular" w:hAnsi="Times New Roman Regular" w:eastAsia="仿宋" w:cs="Times New Roman Regular"/>
          <w:b/>
          <w:bCs/>
          <w:sz w:val="22"/>
          <w:szCs w:val="18"/>
        </w:rPr>
      </w:pPr>
      <w:r>
        <w:rPr>
          <w:rFonts w:ascii="Times New Roman Regular" w:hAnsi="Times New Roman Regular" w:eastAsia="仿宋" w:cs="Times New Roman Regular"/>
          <w:b/>
          <w:bCs/>
          <w:sz w:val="22"/>
          <w:szCs w:val="18"/>
        </w:rPr>
        <w:t>【第2、3、4</w:t>
      </w:r>
      <w:r>
        <w:rPr>
          <w:rFonts w:hint="eastAsia" w:ascii="Times New Roman Regular" w:hAnsi="Times New Roman Regular" w:eastAsia="仿宋" w:cs="Times New Roman Regular"/>
          <w:b/>
          <w:bCs/>
          <w:sz w:val="22"/>
          <w:szCs w:val="18"/>
        </w:rPr>
        <w:t>、5</w:t>
      </w:r>
      <w:r>
        <w:rPr>
          <w:rFonts w:ascii="Times New Roman Regular" w:hAnsi="Times New Roman Regular" w:eastAsia="仿宋" w:cs="Times New Roman Regular"/>
          <w:b/>
          <w:bCs/>
          <w:sz w:val="22"/>
          <w:szCs w:val="18"/>
        </w:rPr>
        <w:t>项费用之和】×（1+14.72%）=</w:t>
      </w:r>
      <w:r>
        <w:rPr>
          <w:rFonts w:ascii="Times New Roman Regular" w:hAnsi="Times New Roman Regular" w:eastAsia="仿宋" w:cs="Times New Roman Regular"/>
          <w:b/>
          <w:bCs/>
          <w:sz w:val="22"/>
          <w:szCs w:val="18"/>
          <w:u w:val="single"/>
        </w:rPr>
        <w:t xml:space="preserve">                                   </w:t>
      </w:r>
      <w:r>
        <w:rPr>
          <w:rFonts w:ascii="Times New Roman Regular" w:hAnsi="Times New Roman Regular" w:eastAsia="仿宋" w:cs="Times New Roman Regular"/>
          <w:b/>
          <w:bCs/>
          <w:sz w:val="22"/>
          <w:szCs w:val="18"/>
        </w:rPr>
        <w:t>元</w:t>
      </w:r>
    </w:p>
    <w:p w14:paraId="373F6A65">
      <w:pPr>
        <w:spacing w:line="400" w:lineRule="exact"/>
        <w:rPr>
          <w:rFonts w:ascii="Times New Roman" w:hAnsi="Times New Roman" w:eastAsia="仿宋"/>
          <w:b/>
          <w:bCs/>
          <w:sz w:val="22"/>
          <w:szCs w:val="18"/>
        </w:rPr>
      </w:pPr>
    </w:p>
    <w:p w14:paraId="62FDA47A">
      <w:pPr>
        <w:numPr>
          <w:ilvl w:val="255"/>
          <w:numId w:val="0"/>
        </w:numPr>
        <w:spacing w:before="156" w:beforeLines="50" w:line="400" w:lineRule="exact"/>
        <w:rPr>
          <w:rFonts w:ascii="Times New Roman" w:hAnsi="Times New Roman" w:eastAsia="仿宋"/>
          <w:b/>
          <w:bCs/>
          <w:sz w:val="24"/>
        </w:rPr>
      </w:pPr>
      <w:r>
        <w:rPr>
          <w:rFonts w:ascii="Times New Roman" w:hAnsi="Times New Roman" w:eastAsia="仿宋"/>
          <w:b/>
          <w:bCs/>
          <w:sz w:val="24"/>
        </w:rPr>
        <w:t>7</w:t>
      </w:r>
      <w:r>
        <w:rPr>
          <w:rFonts w:hint="eastAsia" w:ascii="Times New Roman" w:hAnsi="Times New Roman" w:eastAsia="仿宋"/>
          <w:b/>
          <w:bCs/>
          <w:sz w:val="24"/>
        </w:rPr>
        <w:t>.</w:t>
      </w:r>
      <w:r>
        <w:rPr>
          <w:rFonts w:ascii="Times New Roman" w:hAnsi="Times New Roman" w:eastAsia="仿宋"/>
          <w:b/>
          <w:bCs/>
          <w:sz w:val="24"/>
        </w:rPr>
        <w:t>有关说明</w:t>
      </w:r>
    </w:p>
    <w:p w14:paraId="190E0498">
      <w:pPr>
        <w:spacing w:line="400" w:lineRule="exact"/>
        <w:rPr>
          <w:rFonts w:ascii="Times New Roman" w:hAnsi="Times New Roman" w:eastAsia="仿宋"/>
          <w:sz w:val="22"/>
          <w:szCs w:val="18"/>
        </w:rPr>
      </w:pPr>
      <w:r>
        <w:rPr>
          <w:rFonts w:ascii="Times New Roman" w:hAnsi="Times New Roman" w:eastAsia="仿宋"/>
          <w:sz w:val="22"/>
          <w:szCs w:val="18"/>
        </w:rPr>
        <w:t>（1）14.72%包括8%学会工作经费和6.72%的税费。</w:t>
      </w:r>
    </w:p>
    <w:p w14:paraId="5CD8B3DF">
      <w:pPr>
        <w:spacing w:line="400" w:lineRule="exact"/>
        <w:rPr>
          <w:rFonts w:ascii="Times New Roman" w:hAnsi="Times New Roman" w:eastAsia="仿宋"/>
          <w:sz w:val="22"/>
          <w:szCs w:val="18"/>
        </w:rPr>
      </w:pPr>
      <w:r>
        <w:rPr>
          <w:rFonts w:ascii="Times New Roman" w:hAnsi="Times New Roman" w:eastAsia="仿宋"/>
          <w:sz w:val="22"/>
          <w:szCs w:val="18"/>
        </w:rPr>
        <w:t>（2）预订机票如需交纳押金，由于拒签或者签证延误等非人为因素造成的押金损失或者机票上涨或者机票升舱等费用由参会代表自行承担。</w:t>
      </w:r>
    </w:p>
    <w:p w14:paraId="218D83F2">
      <w:pPr>
        <w:spacing w:line="400" w:lineRule="exact"/>
        <w:rPr>
          <w:rFonts w:ascii="Times New Roman Regular" w:hAnsi="Times New Roman Regular" w:eastAsia="仿宋" w:cs="Times New Roman Regular"/>
          <w:sz w:val="22"/>
          <w:szCs w:val="18"/>
        </w:rPr>
      </w:pPr>
    </w:p>
    <w:p w14:paraId="2019F31A">
      <w:pPr>
        <w:spacing w:line="400" w:lineRule="exact"/>
        <w:rPr>
          <w:rFonts w:ascii="Times New Roman Regular" w:hAnsi="Times New Roman Regular" w:eastAsia="仿宋" w:cs="Times New Roman Regular"/>
          <w:sz w:val="22"/>
          <w:szCs w:val="18"/>
        </w:rPr>
      </w:pPr>
    </w:p>
    <w:p w14:paraId="439AF32F">
      <w:pPr>
        <w:spacing w:before="156" w:beforeLines="50" w:line="400" w:lineRule="exact"/>
        <w:rPr>
          <w:rFonts w:ascii="Times New Roman Regular" w:hAnsi="Times New Roman Regular" w:eastAsia="仿宋" w:cs="Times New Roman Regular"/>
          <w:b/>
          <w:bCs/>
          <w:sz w:val="24"/>
        </w:rPr>
      </w:pPr>
      <w:r>
        <w:rPr>
          <w:rFonts w:ascii="Times New Roman Regular" w:hAnsi="Times New Roman Regular" w:eastAsia="仿宋" w:cs="Times New Roman Regular"/>
          <w:b/>
          <w:bCs/>
          <w:sz w:val="24"/>
        </w:rPr>
        <w:t>请提供以下发票信息：</w:t>
      </w:r>
      <w:r>
        <w:rPr>
          <w:rFonts w:ascii="Times New Roman Regular" w:hAnsi="Times New Roman Regular" w:eastAsia="仿宋" w:cs="Times New Roman Regular"/>
          <w:color w:val="000000"/>
          <w:szCs w:val="21"/>
        </w:rPr>
        <w:sym w:font="Wingdings 2" w:char="00A3"/>
      </w:r>
      <w:r>
        <w:rPr>
          <w:rFonts w:ascii="Times New Roman Regular" w:hAnsi="Times New Roman Regular" w:eastAsia="仿宋" w:cs="Times New Roman Regular"/>
          <w:sz w:val="24"/>
        </w:rPr>
        <w:t xml:space="preserve">普票    </w:t>
      </w:r>
      <w:r>
        <w:rPr>
          <w:rFonts w:ascii="Times New Roman Regular" w:hAnsi="Times New Roman Regular" w:eastAsia="仿宋" w:cs="Times New Roman Regular"/>
          <w:color w:val="000000"/>
          <w:szCs w:val="21"/>
        </w:rPr>
        <w:sym w:font="Wingdings 2" w:char="00A3"/>
      </w:r>
      <w:r>
        <w:rPr>
          <w:rFonts w:ascii="Times New Roman Regular" w:hAnsi="Times New Roman Regular" w:eastAsia="仿宋" w:cs="Times New Roman Regular"/>
          <w:sz w:val="24"/>
        </w:rPr>
        <w:t xml:space="preserve">专票 </w:t>
      </w:r>
    </w:p>
    <w:p w14:paraId="709DA98F">
      <w:pPr>
        <w:adjustRightInd w:val="0"/>
        <w:snapToGrid w:val="0"/>
        <w:spacing w:line="400" w:lineRule="exact"/>
        <w:rPr>
          <w:rFonts w:ascii="Times New Roman Regular" w:hAnsi="Times New Roman Regular" w:eastAsia="仿宋" w:cs="Times New Roman Regular"/>
          <w:sz w:val="22"/>
          <w:szCs w:val="18"/>
          <w:u w:val="single"/>
        </w:rPr>
      </w:pPr>
      <w:r>
        <w:rPr>
          <w:rFonts w:ascii="Times New Roman Regular" w:hAnsi="Times New Roman Regular" w:eastAsia="仿宋" w:cs="Times New Roman Regular"/>
          <w:sz w:val="22"/>
          <w:szCs w:val="21"/>
        </w:rPr>
        <w:t>名称：</w:t>
      </w:r>
      <w:r>
        <w:rPr>
          <w:rFonts w:ascii="Times New Roman Regular" w:hAnsi="Times New Roman Regular" w:eastAsia="仿宋" w:cs="Times New Roman Regular"/>
          <w:sz w:val="22"/>
          <w:szCs w:val="18"/>
          <w:u w:val="single"/>
        </w:rPr>
        <w:t xml:space="preserve">                                                                            </w:t>
      </w:r>
    </w:p>
    <w:p w14:paraId="013FFE79">
      <w:pPr>
        <w:adjustRightInd w:val="0"/>
        <w:snapToGrid w:val="0"/>
        <w:spacing w:line="400" w:lineRule="exact"/>
        <w:rPr>
          <w:rFonts w:ascii="Times New Roman Regular" w:hAnsi="Times New Roman Regular" w:eastAsia="仿宋" w:cs="Times New Roman Regular"/>
          <w:sz w:val="22"/>
          <w:szCs w:val="18"/>
          <w:u w:val="single"/>
        </w:rPr>
      </w:pPr>
      <w:r>
        <w:rPr>
          <w:rFonts w:ascii="Times New Roman Regular" w:hAnsi="Times New Roman Regular" w:eastAsia="仿宋" w:cs="Times New Roman Regular"/>
          <w:sz w:val="22"/>
          <w:szCs w:val="21"/>
        </w:rPr>
        <w:t>纳税人识别号：</w:t>
      </w:r>
      <w:r>
        <w:rPr>
          <w:rFonts w:ascii="Times New Roman Regular" w:hAnsi="Times New Roman Regular" w:eastAsia="仿宋" w:cs="Times New Roman Regular"/>
          <w:sz w:val="22"/>
          <w:szCs w:val="18"/>
          <w:u w:val="single"/>
        </w:rPr>
        <w:t xml:space="preserve">                                                                           </w:t>
      </w:r>
    </w:p>
    <w:p w14:paraId="5BE08806">
      <w:pPr>
        <w:adjustRightInd w:val="0"/>
        <w:snapToGrid w:val="0"/>
        <w:spacing w:line="400" w:lineRule="exact"/>
        <w:rPr>
          <w:rFonts w:ascii="Times New Roman Regular" w:hAnsi="Times New Roman Regular" w:eastAsia="仿宋" w:cs="Times New Roman Regular"/>
          <w:sz w:val="22"/>
          <w:szCs w:val="18"/>
          <w:u w:val="single"/>
        </w:rPr>
      </w:pPr>
      <w:r>
        <w:rPr>
          <w:rFonts w:ascii="Times New Roman Regular" w:hAnsi="Times New Roman Regular" w:eastAsia="仿宋" w:cs="Times New Roman Regular"/>
          <w:sz w:val="22"/>
          <w:szCs w:val="21"/>
        </w:rPr>
        <w:t>地址、电话：</w:t>
      </w:r>
      <w:r>
        <w:rPr>
          <w:rFonts w:ascii="Times New Roman Regular" w:hAnsi="Times New Roman Regular" w:eastAsia="仿宋" w:cs="Times New Roman Regular"/>
          <w:sz w:val="22"/>
          <w:szCs w:val="18"/>
          <w:u w:val="single"/>
        </w:rPr>
        <w:t xml:space="preserve">                                                                         </w:t>
      </w:r>
    </w:p>
    <w:p w14:paraId="3661AF3D">
      <w:pPr>
        <w:adjustRightInd w:val="0"/>
        <w:snapToGrid w:val="0"/>
        <w:spacing w:line="400" w:lineRule="exact"/>
        <w:rPr>
          <w:rFonts w:ascii="Times New Roman Regular" w:hAnsi="Times New Roman Regular" w:eastAsia="仿宋" w:cs="Times New Roman Regular"/>
          <w:sz w:val="22"/>
          <w:szCs w:val="18"/>
          <w:u w:val="single"/>
        </w:rPr>
      </w:pPr>
      <w:r>
        <w:rPr>
          <w:rFonts w:ascii="Times New Roman Regular" w:hAnsi="Times New Roman Regular" w:eastAsia="仿宋" w:cs="Times New Roman Regular"/>
          <w:sz w:val="22"/>
          <w:szCs w:val="21"/>
        </w:rPr>
        <w:t>开户行：</w:t>
      </w:r>
      <w:r>
        <w:rPr>
          <w:rFonts w:ascii="Times New Roman Regular" w:hAnsi="Times New Roman Regular" w:eastAsia="仿宋" w:cs="Times New Roman Regular"/>
          <w:sz w:val="22"/>
          <w:szCs w:val="18"/>
          <w:u w:val="single"/>
        </w:rPr>
        <w:t xml:space="preserve">                                                                         </w:t>
      </w:r>
    </w:p>
    <w:p w14:paraId="0011DC38">
      <w:pPr>
        <w:adjustRightInd w:val="0"/>
        <w:snapToGrid w:val="0"/>
        <w:spacing w:line="400" w:lineRule="exact"/>
        <w:rPr>
          <w:rFonts w:ascii="Times New Roman Regular" w:hAnsi="Times New Roman Regular" w:eastAsia="仿宋" w:cs="Times New Roman Regular"/>
          <w:sz w:val="22"/>
          <w:szCs w:val="18"/>
        </w:rPr>
      </w:pPr>
      <w:r>
        <w:rPr>
          <w:rFonts w:ascii="Times New Roman Regular" w:hAnsi="Times New Roman Regular" w:eastAsia="仿宋" w:cs="Times New Roman Regular"/>
          <w:sz w:val="22"/>
          <w:szCs w:val="21"/>
        </w:rPr>
        <w:t>账号：</w:t>
      </w:r>
      <w:r>
        <w:rPr>
          <w:rFonts w:ascii="Times New Roman Regular" w:hAnsi="Times New Roman Regular" w:eastAsia="仿宋" w:cs="Times New Roman Regular"/>
          <w:sz w:val="22"/>
          <w:szCs w:val="18"/>
          <w:u w:val="single"/>
        </w:rPr>
        <w:t xml:space="preserve">                                                                          </w:t>
      </w:r>
    </w:p>
    <w:p w14:paraId="66762BFD">
      <w:pPr>
        <w:spacing w:line="440" w:lineRule="exact"/>
        <w:ind w:firstLine="4503" w:firstLineChars="1950"/>
        <w:rPr>
          <w:rFonts w:ascii="仿宋" w:hAnsi="仿宋" w:eastAsia="仿宋"/>
          <w:b/>
          <w:bCs/>
          <w:sz w:val="24"/>
        </w:rPr>
      </w:pPr>
    </w:p>
    <w:p w14:paraId="46C2EA5D">
      <w:pPr>
        <w:spacing w:line="440" w:lineRule="exact"/>
        <w:ind w:firstLine="4503" w:firstLineChars="1950"/>
        <w:rPr>
          <w:rFonts w:ascii="仿宋" w:hAnsi="仿宋" w:eastAsia="仿宋"/>
          <w:b/>
          <w:bCs/>
          <w:sz w:val="24"/>
        </w:rPr>
      </w:pPr>
    </w:p>
    <w:p w14:paraId="4021BCD7">
      <w:pPr>
        <w:spacing w:line="440" w:lineRule="exact"/>
        <w:ind w:firstLine="4503" w:firstLineChars="1950"/>
        <w:rPr>
          <w:rFonts w:ascii="仿宋" w:hAnsi="仿宋" w:eastAsia="仿宋"/>
          <w:b/>
          <w:bCs/>
          <w:sz w:val="24"/>
        </w:rPr>
      </w:pPr>
    </w:p>
    <w:p w14:paraId="0826B67C">
      <w:pPr>
        <w:spacing w:line="440" w:lineRule="exact"/>
        <w:ind w:firstLine="4503" w:firstLineChars="1950"/>
        <w:rPr>
          <w:rFonts w:ascii="仿宋" w:hAnsi="仿宋" w:eastAsia="仿宋"/>
          <w:b/>
          <w:bCs/>
          <w:sz w:val="24"/>
        </w:rPr>
      </w:pPr>
      <w:r>
        <w:rPr>
          <w:rFonts w:hint="eastAsia" w:ascii="仿宋" w:hAnsi="仿宋" w:eastAsia="仿宋"/>
          <w:b/>
          <w:bCs/>
          <w:sz w:val="24"/>
        </w:rPr>
        <w:t>签名：</w:t>
      </w:r>
      <w:r>
        <w:rPr>
          <w:rFonts w:hint="eastAsia" w:ascii="仿宋" w:hAnsi="仿宋" w:eastAsia="仿宋"/>
          <w:sz w:val="24"/>
          <w:u w:val="single"/>
        </w:rPr>
        <w:t xml:space="preserve">                      </w:t>
      </w:r>
    </w:p>
    <w:p w14:paraId="637C72AD">
      <w:pPr>
        <w:spacing w:line="440" w:lineRule="exact"/>
        <w:ind w:firstLine="4503" w:firstLineChars="1950"/>
        <w:rPr>
          <w:rFonts w:ascii="仿宋" w:hAnsi="仿宋" w:eastAsia="仿宋"/>
          <w:b/>
          <w:bCs/>
          <w:sz w:val="24"/>
        </w:rPr>
      </w:pPr>
      <w:r>
        <w:rPr>
          <w:rFonts w:hint="eastAsia" w:ascii="仿宋" w:hAnsi="仿宋" w:eastAsia="仿宋"/>
          <w:b/>
          <w:bCs/>
          <w:sz w:val="24"/>
        </w:rPr>
        <w:t>日期：</w:t>
      </w:r>
      <w:r>
        <w:rPr>
          <w:rFonts w:hint="eastAsia" w:ascii="仿宋" w:hAnsi="仿宋" w:eastAsia="仿宋"/>
          <w:bCs/>
          <w:sz w:val="24"/>
          <w:u w:val="single"/>
        </w:rPr>
        <w:t xml:space="preserve">                      </w:t>
      </w:r>
    </w:p>
    <w:p w14:paraId="392E54BB">
      <w:pPr>
        <w:spacing w:line="560" w:lineRule="exact"/>
        <w:jc w:val="both"/>
        <w:rPr>
          <w:rFonts w:ascii="仿宋" w:hAnsi="仿宋" w:eastAsia="仿宋"/>
          <w:sz w:val="30"/>
          <w:szCs w:val="30"/>
        </w:rPr>
      </w:pPr>
    </w:p>
    <w:p w14:paraId="79A48D4B"/>
    <w:p w14:paraId="1AF67736">
      <w:pPr>
        <w:ind w:firstLine="620" w:firstLineChars="200"/>
        <w:rPr>
          <w:rFonts w:eastAsia="仿宋_GB2312"/>
          <w:bCs/>
          <w:sz w:val="32"/>
          <w:szCs w:val="32"/>
        </w:rPr>
      </w:pPr>
    </w:p>
    <w:p w14:paraId="53ECD41F">
      <w:pPr>
        <w:ind w:firstLine="620" w:firstLineChars="200"/>
        <w:rPr>
          <w:rFonts w:eastAsia="仿宋_GB2312"/>
          <w:bCs/>
          <w:sz w:val="32"/>
          <w:szCs w:val="32"/>
        </w:rPr>
      </w:pPr>
    </w:p>
    <w:p w14:paraId="0D6556F4">
      <w:pPr>
        <w:ind w:firstLine="620" w:firstLineChars="200"/>
        <w:rPr>
          <w:rFonts w:eastAsia="仿宋_GB2312"/>
          <w:bCs/>
          <w:sz w:val="32"/>
          <w:szCs w:val="32"/>
        </w:rPr>
      </w:pPr>
    </w:p>
    <w:p w14:paraId="635798F4">
      <w:pPr>
        <w:ind w:firstLine="620" w:firstLineChars="200"/>
        <w:rPr>
          <w:rFonts w:eastAsia="仿宋_GB2312"/>
          <w:bCs/>
          <w:sz w:val="32"/>
          <w:szCs w:val="32"/>
        </w:rPr>
      </w:pPr>
    </w:p>
    <w:p w14:paraId="059983CE">
      <w:pPr>
        <w:ind w:firstLine="620" w:firstLineChars="200"/>
        <w:rPr>
          <w:rFonts w:eastAsia="仿宋_GB2312"/>
          <w:bCs/>
          <w:sz w:val="32"/>
          <w:szCs w:val="32"/>
        </w:rPr>
      </w:pPr>
    </w:p>
    <w:p w14:paraId="40A00C41">
      <w:pPr>
        <w:ind w:firstLine="620" w:firstLineChars="200"/>
        <w:rPr>
          <w:rFonts w:eastAsia="仿宋_GB2312"/>
          <w:bCs/>
          <w:sz w:val="32"/>
          <w:szCs w:val="32"/>
        </w:rPr>
      </w:pPr>
    </w:p>
    <w:p w14:paraId="37298104">
      <w:pPr>
        <w:ind w:firstLine="620" w:firstLineChars="200"/>
        <w:rPr>
          <w:rFonts w:eastAsia="仿宋_GB2312"/>
          <w:bCs/>
          <w:sz w:val="32"/>
          <w:szCs w:val="32"/>
        </w:rPr>
      </w:pPr>
    </w:p>
    <w:p w14:paraId="69EEF5F3">
      <w:pPr>
        <w:rPr>
          <w:rFonts w:ascii="仿宋" w:hAnsi="仿宋" w:eastAsia="仿宋"/>
          <w:sz w:val="28"/>
          <w:szCs w:val="28"/>
        </w:rPr>
      </w:pPr>
    </w:p>
    <w:p w14:paraId="75CCBCAC">
      <w:pPr>
        <w:rPr>
          <w:rFonts w:ascii="仿宋" w:hAnsi="仿宋" w:eastAsia="仿宋"/>
          <w:sz w:val="28"/>
          <w:szCs w:val="28"/>
        </w:rPr>
      </w:pPr>
    </w:p>
    <w:p w14:paraId="491E77D7">
      <w:pPr>
        <w:ind w:firstLine="582" w:firstLineChars="200"/>
        <w:rPr>
          <w:rFonts w:ascii="仿宋" w:hAnsi="仿宋" w:eastAsia="仿宋"/>
          <w:b/>
          <w:sz w:val="30"/>
          <w:szCs w:val="30"/>
        </w:rPr>
      </w:pP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2140716"/>
    </w:sdtPr>
    <w:sdtEndPr>
      <w:rPr>
        <w:rFonts w:ascii="Times New Roman" w:hAnsi="Times New Roman"/>
        <w:sz w:val="21"/>
        <w:szCs w:val="21"/>
      </w:rPr>
    </w:sdtEndPr>
    <w:sdtContent>
      <w:p w14:paraId="175CA7B5">
        <w:pPr>
          <w:pStyle w:val="4"/>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6</w:t>
        </w:r>
        <w:r>
          <w:rPr>
            <w:rFonts w:ascii="Times New Roman" w:hAnsi="Times New Roman"/>
            <w:sz w:val="21"/>
            <w:szCs w:val="21"/>
          </w:rPr>
          <w:fldChar w:fldCharType="end"/>
        </w:r>
      </w:p>
    </w:sdtContent>
  </w:sdt>
  <w:p w14:paraId="4E2F676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10"/>
    <w:rsid w:val="000F7285"/>
    <w:rsid w:val="0017227F"/>
    <w:rsid w:val="001C1607"/>
    <w:rsid w:val="002977DF"/>
    <w:rsid w:val="002F1CA1"/>
    <w:rsid w:val="003E59D5"/>
    <w:rsid w:val="003E73CA"/>
    <w:rsid w:val="004B4B97"/>
    <w:rsid w:val="004C4D8F"/>
    <w:rsid w:val="004F28C5"/>
    <w:rsid w:val="005B7945"/>
    <w:rsid w:val="00613DF4"/>
    <w:rsid w:val="0069407F"/>
    <w:rsid w:val="006C62C2"/>
    <w:rsid w:val="00713BBF"/>
    <w:rsid w:val="00814956"/>
    <w:rsid w:val="008261DC"/>
    <w:rsid w:val="00832DC6"/>
    <w:rsid w:val="00886C88"/>
    <w:rsid w:val="009072E9"/>
    <w:rsid w:val="00933D5E"/>
    <w:rsid w:val="00984428"/>
    <w:rsid w:val="00A479DB"/>
    <w:rsid w:val="00B01D53"/>
    <w:rsid w:val="00B31164"/>
    <w:rsid w:val="00B3532E"/>
    <w:rsid w:val="00BC1351"/>
    <w:rsid w:val="00D67635"/>
    <w:rsid w:val="00D908F1"/>
    <w:rsid w:val="00E05C10"/>
    <w:rsid w:val="00E43628"/>
    <w:rsid w:val="00E55167"/>
    <w:rsid w:val="00E71621"/>
    <w:rsid w:val="00FB177C"/>
    <w:rsid w:val="00FC621B"/>
    <w:rsid w:val="14D342B9"/>
    <w:rsid w:val="206500EC"/>
    <w:rsid w:val="32117EDB"/>
    <w:rsid w:val="40BB4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spacing w:val="-5"/>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style>
  <w:style w:type="paragraph" w:styleId="3">
    <w:name w:val="Balloon Text"/>
    <w:basedOn w:val="1"/>
    <w:link w:val="11"/>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uiPriority w:val="99"/>
    <w:rPr>
      <w:sz w:val="21"/>
      <w:szCs w:val="21"/>
    </w:rPr>
  </w:style>
  <w:style w:type="character" w:customStyle="1" w:styleId="10">
    <w:name w:val="批注文字 Char"/>
    <w:basedOn w:val="8"/>
    <w:link w:val="2"/>
    <w:semiHidden/>
    <w:qFormat/>
    <w:uiPriority w:val="99"/>
    <w:rPr>
      <w:rFonts w:ascii="Arial" w:hAnsi="Arial" w:eastAsia="宋体" w:cs="Times New Roman"/>
      <w:spacing w:val="-5"/>
      <w:kern w:val="0"/>
      <w:sz w:val="20"/>
      <w:szCs w:val="20"/>
    </w:rPr>
  </w:style>
  <w:style w:type="character" w:customStyle="1" w:styleId="11">
    <w:name w:val="批注框文本 Char"/>
    <w:basedOn w:val="8"/>
    <w:link w:val="3"/>
    <w:semiHidden/>
    <w:qFormat/>
    <w:uiPriority w:val="99"/>
    <w:rPr>
      <w:rFonts w:ascii="Arial" w:hAnsi="Arial" w:eastAsia="宋体" w:cs="Times New Roman"/>
      <w:spacing w:val="-5"/>
      <w:kern w:val="0"/>
      <w:sz w:val="18"/>
      <w:szCs w:val="18"/>
    </w:rPr>
  </w:style>
  <w:style w:type="character" w:customStyle="1" w:styleId="12">
    <w:name w:val="页眉 Char"/>
    <w:basedOn w:val="8"/>
    <w:link w:val="5"/>
    <w:qFormat/>
    <w:uiPriority w:val="99"/>
    <w:rPr>
      <w:rFonts w:ascii="Arial" w:hAnsi="Arial" w:eastAsia="宋体" w:cs="Times New Roman"/>
      <w:spacing w:val="-5"/>
      <w:kern w:val="0"/>
      <w:sz w:val="18"/>
      <w:szCs w:val="18"/>
    </w:rPr>
  </w:style>
  <w:style w:type="character" w:customStyle="1" w:styleId="13">
    <w:name w:val="页脚 Char"/>
    <w:basedOn w:val="8"/>
    <w:link w:val="4"/>
    <w:qFormat/>
    <w:uiPriority w:val="99"/>
    <w:rPr>
      <w:rFonts w:ascii="Arial" w:hAnsi="Arial" w:eastAsia="宋体" w:cs="Times New Roman"/>
      <w:spacing w:val="-5"/>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566</Words>
  <Characters>625</Characters>
  <Lines>29</Lines>
  <Paragraphs>8</Paragraphs>
  <TotalTime>6</TotalTime>
  <ScaleCrop>false</ScaleCrop>
  <LinksUpToDate>false</LinksUpToDate>
  <CharactersWithSpaces>2181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2025-06-23T00:56:00Z</dcterms:created>
  <dc:creator>张炬</dc:creator>
  <cp:lastModifiedBy>李爱丽</cp:lastModifiedBy>
  <cp:lastPrinted>2025-06-23T01:01:00Z</cp:lastPrinted>
  <dcterms:modified xsi:type="dcterms:W3CDTF">2025-06-23T01:24:41Z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eyJoZGlkIjoiNTkzZTczMTFjMjAyMDBiODlmZTc1MmNhMTQ2YWFmMWIiLCJ1c2VySWQiOiI0MzIwNDQ3ODgifQ==</vt:lpwstr>
  </property>
  <property fmtid="{D5CDD505-2E9C-101B-9397-08002B2CF9AE}" pid="3" name="KSOProductBuildVer">
    <vt:lpwstr>2052-12.1.0.21541</vt:lpwstr>
  </property>
  <property fmtid="{D5CDD505-2E9C-101B-9397-08002B2CF9AE}" pid="4" name="ICV">
    <vt:lpwstr>6BABE191E14843E7B3EC67D208E2D856_13</vt:lpwstr>
  </property>
</Properties>
</file>