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0F" w:rsidRPr="00BD2558" w:rsidRDefault="00BD2558" w:rsidP="00991D0F">
      <w:pPr>
        <w:autoSpaceDE w:val="0"/>
        <w:autoSpaceDN w:val="0"/>
        <w:adjustRightInd w:val="0"/>
        <w:jc w:val="center"/>
        <w:rPr>
          <w:rFonts w:ascii="黑体" w:eastAsia="黑体" w:hAnsi="Times New Roman" w:cs="黑体"/>
          <w:color w:val="000000"/>
          <w:kern w:val="0"/>
          <w:sz w:val="44"/>
          <w:szCs w:val="44"/>
        </w:rPr>
      </w:pPr>
      <w:r>
        <w:rPr>
          <w:rFonts w:ascii="黑体" w:eastAsia="黑体" w:hAnsi="Times New Roman" w:cs="黑体" w:hint="eastAsia"/>
          <w:color w:val="000000"/>
          <w:kern w:val="0"/>
          <w:sz w:val="44"/>
          <w:szCs w:val="44"/>
        </w:rPr>
        <w:t>大坝杰出工程师奖</w:t>
      </w:r>
    </w:p>
    <w:p w:rsidR="00991D0F" w:rsidRDefault="00991D0F" w:rsidP="00991D0F">
      <w:pPr>
        <w:autoSpaceDE w:val="0"/>
        <w:autoSpaceDN w:val="0"/>
        <w:adjustRightInd w:val="0"/>
        <w:jc w:val="center"/>
        <w:rPr>
          <w:rFonts w:ascii="黑体" w:eastAsia="黑体" w:hAnsi="Times New Roman" w:cs="仿宋_GB2312"/>
          <w:color w:val="000000"/>
          <w:kern w:val="0"/>
          <w:sz w:val="44"/>
          <w:szCs w:val="44"/>
        </w:rPr>
      </w:pPr>
      <w:r w:rsidRPr="00BD2558">
        <w:rPr>
          <w:rFonts w:ascii="黑体" w:eastAsia="黑体" w:hAnsi="Times New Roman" w:cs="仿宋_GB2312" w:hint="eastAsia"/>
          <w:color w:val="000000"/>
          <w:kern w:val="0"/>
          <w:sz w:val="44"/>
          <w:szCs w:val="44"/>
        </w:rPr>
        <w:t>奖励办法</w:t>
      </w:r>
    </w:p>
    <w:p w:rsidR="008B2176" w:rsidRPr="00BD2558" w:rsidRDefault="008B2176" w:rsidP="00991D0F">
      <w:pPr>
        <w:autoSpaceDE w:val="0"/>
        <w:autoSpaceDN w:val="0"/>
        <w:adjustRightInd w:val="0"/>
        <w:jc w:val="center"/>
        <w:rPr>
          <w:rFonts w:ascii="黑体" w:eastAsia="黑体" w:hAnsi="Times New Roman" w:cs="仿宋_GB2312"/>
          <w:color w:val="000000"/>
          <w:kern w:val="0"/>
          <w:sz w:val="44"/>
          <w:szCs w:val="44"/>
        </w:rPr>
      </w:pPr>
    </w:p>
    <w:p w:rsidR="00950109" w:rsidRDefault="00950109" w:rsidP="0077123D">
      <w:pPr>
        <w:ind w:firstLineChars="200" w:firstLine="602"/>
        <w:jc w:val="center"/>
        <w:rPr>
          <w:rFonts w:eastAsia="仿宋_GB2312"/>
          <w:b/>
          <w:sz w:val="30"/>
          <w:szCs w:val="30"/>
        </w:rPr>
      </w:pPr>
    </w:p>
    <w:p w:rsidR="00991D0F" w:rsidRPr="00BD2558" w:rsidRDefault="00991D0F" w:rsidP="009A5D05">
      <w:pPr>
        <w:pStyle w:val="a3"/>
        <w:numPr>
          <w:ilvl w:val="0"/>
          <w:numId w:val="5"/>
        </w:numPr>
        <w:ind w:firstLineChars="0"/>
        <w:jc w:val="center"/>
        <w:rPr>
          <w:rFonts w:eastAsia="仿宋_GB2312"/>
          <w:b/>
          <w:sz w:val="30"/>
          <w:szCs w:val="30"/>
        </w:rPr>
      </w:pPr>
      <w:r w:rsidRPr="00BD2558">
        <w:rPr>
          <w:rFonts w:eastAsia="仿宋_GB2312" w:hint="eastAsia"/>
          <w:b/>
          <w:sz w:val="30"/>
          <w:szCs w:val="30"/>
        </w:rPr>
        <w:t>总则</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第一条</w:t>
      </w:r>
      <w:r w:rsidR="009A5D05">
        <w:rPr>
          <w:rFonts w:eastAsia="仿宋_GB2312" w:hint="eastAsia"/>
          <w:sz w:val="30"/>
          <w:szCs w:val="30"/>
        </w:rPr>
        <w:t xml:space="preserve"> </w:t>
      </w:r>
      <w:r w:rsidRPr="00E72498">
        <w:rPr>
          <w:rFonts w:eastAsia="仿宋_GB2312" w:hint="eastAsia"/>
          <w:sz w:val="30"/>
          <w:szCs w:val="30"/>
        </w:rPr>
        <w:t>为倡导重视工程技术人员作用、关注工程技术人员成长的社会风尚，弘扬工程技术人员脚踏实地、敬业奉献的精神，激励生产建设一线的广大工程技术人员为促进技</w:t>
      </w:r>
      <w:r w:rsidR="00DD42B2">
        <w:rPr>
          <w:rFonts w:eastAsia="仿宋_GB2312" w:hint="eastAsia"/>
          <w:sz w:val="30"/>
          <w:szCs w:val="30"/>
        </w:rPr>
        <w:t>术成果转化、加快产业技术进步、提高社会生产力和综合国力做出贡献。根据</w:t>
      </w:r>
      <w:r w:rsidR="008B2176" w:rsidRPr="009A240D">
        <w:rPr>
          <w:rFonts w:eastAsia="仿宋_GB2312" w:hint="eastAsia"/>
          <w:sz w:val="30"/>
          <w:szCs w:val="30"/>
        </w:rPr>
        <w:t>中国大坝工程学会</w:t>
      </w:r>
      <w:r w:rsidR="007E59A5" w:rsidRPr="009A240D">
        <w:rPr>
          <w:rFonts w:eastAsia="仿宋_GB2312" w:hint="eastAsia"/>
          <w:sz w:val="30"/>
          <w:szCs w:val="30"/>
        </w:rPr>
        <w:t>（以下简称“学</w:t>
      </w:r>
      <w:r w:rsidR="00C646F4" w:rsidRPr="009A240D">
        <w:rPr>
          <w:rFonts w:eastAsia="仿宋_GB2312" w:hint="eastAsia"/>
          <w:sz w:val="30"/>
          <w:szCs w:val="30"/>
        </w:rPr>
        <w:t>会”）</w:t>
      </w:r>
      <w:r w:rsidR="009A240D" w:rsidRPr="009A240D">
        <w:rPr>
          <w:rFonts w:eastAsia="仿宋_GB2312" w:hint="eastAsia"/>
          <w:sz w:val="30"/>
          <w:szCs w:val="30"/>
        </w:rPr>
        <w:t>第二届</w:t>
      </w:r>
      <w:r w:rsidR="008B2176" w:rsidRPr="009A240D">
        <w:rPr>
          <w:rFonts w:eastAsia="仿宋_GB2312" w:hint="eastAsia"/>
          <w:sz w:val="30"/>
          <w:szCs w:val="30"/>
        </w:rPr>
        <w:t>理事会</w:t>
      </w:r>
      <w:r w:rsidR="009A240D" w:rsidRPr="009A240D">
        <w:rPr>
          <w:rFonts w:eastAsia="仿宋_GB2312" w:hint="eastAsia"/>
          <w:sz w:val="30"/>
          <w:szCs w:val="30"/>
        </w:rPr>
        <w:t>第三次</w:t>
      </w:r>
      <w:r w:rsidR="00DD42B2" w:rsidRPr="009A240D">
        <w:rPr>
          <w:rFonts w:eastAsia="仿宋_GB2312" w:hint="eastAsia"/>
          <w:sz w:val="30"/>
          <w:szCs w:val="30"/>
        </w:rPr>
        <w:t>会议</w:t>
      </w:r>
      <w:r w:rsidR="00DD42B2">
        <w:rPr>
          <w:rFonts w:eastAsia="仿宋_GB2312" w:hint="eastAsia"/>
          <w:sz w:val="30"/>
          <w:szCs w:val="30"/>
        </w:rPr>
        <w:t>决议，</w:t>
      </w:r>
      <w:r w:rsidRPr="00E72498">
        <w:rPr>
          <w:rFonts w:eastAsia="仿宋_GB2312" w:hint="eastAsia"/>
          <w:sz w:val="30"/>
          <w:szCs w:val="30"/>
        </w:rPr>
        <w:t>设立</w:t>
      </w:r>
      <w:bookmarkStart w:id="0" w:name="OLE_LINK1"/>
      <w:bookmarkStart w:id="1" w:name="OLE_LINK2"/>
      <w:r w:rsidR="0097221F">
        <w:rPr>
          <w:rFonts w:eastAsia="仿宋_GB2312" w:hint="eastAsia"/>
          <w:sz w:val="30"/>
          <w:szCs w:val="30"/>
        </w:rPr>
        <w:t>“</w:t>
      </w:r>
      <w:r w:rsidRPr="00E72498">
        <w:rPr>
          <w:rFonts w:eastAsia="仿宋_GB2312" w:hint="eastAsia"/>
          <w:sz w:val="30"/>
          <w:szCs w:val="30"/>
        </w:rPr>
        <w:t>大坝杰出工程师奖</w:t>
      </w:r>
      <w:bookmarkEnd w:id="0"/>
      <w:bookmarkEnd w:id="1"/>
      <w:r w:rsidR="0097221F">
        <w:rPr>
          <w:rFonts w:eastAsia="仿宋_GB2312" w:hint="eastAsia"/>
          <w:sz w:val="30"/>
          <w:szCs w:val="30"/>
        </w:rPr>
        <w:t>”</w:t>
      </w:r>
      <w:r w:rsidR="00DD42B2">
        <w:rPr>
          <w:rFonts w:eastAsia="仿宋_GB2312" w:hint="eastAsia"/>
          <w:sz w:val="30"/>
          <w:szCs w:val="30"/>
        </w:rPr>
        <w:t>，并于</w:t>
      </w:r>
      <w:r w:rsidR="00DD42B2">
        <w:rPr>
          <w:rFonts w:eastAsia="仿宋_GB2312" w:hint="eastAsia"/>
          <w:sz w:val="30"/>
          <w:szCs w:val="30"/>
        </w:rPr>
        <w:t>2016</w:t>
      </w:r>
      <w:r w:rsidRPr="00E72498">
        <w:rPr>
          <w:rFonts w:eastAsia="仿宋_GB2312" w:hint="eastAsia"/>
          <w:sz w:val="30"/>
          <w:szCs w:val="30"/>
        </w:rPr>
        <w:t>年开始实施</w:t>
      </w:r>
      <w:r>
        <w:rPr>
          <w:rFonts w:eastAsia="仿宋_GB2312" w:hint="eastAsia"/>
          <w:sz w:val="30"/>
          <w:szCs w:val="30"/>
        </w:rPr>
        <w:t>。</w:t>
      </w:r>
      <w:r w:rsidRPr="00991D0F">
        <w:rPr>
          <w:rFonts w:eastAsia="仿宋_GB2312" w:hint="eastAsia"/>
          <w:sz w:val="30"/>
          <w:szCs w:val="30"/>
        </w:rPr>
        <w:t>为了规范评审工作，特制订此奖励办法。</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第二条</w:t>
      </w:r>
      <w:r w:rsidR="0097221F">
        <w:rPr>
          <w:rFonts w:eastAsia="仿宋_GB2312" w:hint="eastAsia"/>
          <w:sz w:val="30"/>
          <w:szCs w:val="30"/>
        </w:rPr>
        <w:t xml:space="preserve"> </w:t>
      </w:r>
      <w:r w:rsidR="0097221F">
        <w:rPr>
          <w:rFonts w:eastAsia="仿宋_GB2312" w:hint="eastAsia"/>
          <w:sz w:val="30"/>
          <w:szCs w:val="30"/>
        </w:rPr>
        <w:t>该奖项</w:t>
      </w:r>
      <w:r w:rsidRPr="00991D0F">
        <w:rPr>
          <w:rFonts w:eastAsia="仿宋_GB2312" w:hint="eastAsia"/>
          <w:sz w:val="30"/>
          <w:szCs w:val="30"/>
        </w:rPr>
        <w:t>的推荐、评审和授奖实行公开、公平、公正的原则，不受任何组织或个人的不正当干涉。</w:t>
      </w:r>
    </w:p>
    <w:p w:rsidR="00C646F4"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第三条</w:t>
      </w:r>
      <w:r w:rsidR="009A5D05">
        <w:rPr>
          <w:rFonts w:eastAsia="仿宋_GB2312" w:hint="eastAsia"/>
          <w:sz w:val="30"/>
          <w:szCs w:val="30"/>
        </w:rPr>
        <w:t xml:space="preserve"> </w:t>
      </w:r>
      <w:r>
        <w:rPr>
          <w:rFonts w:eastAsia="仿宋_GB2312" w:hint="eastAsia"/>
          <w:sz w:val="30"/>
          <w:szCs w:val="30"/>
        </w:rPr>
        <w:t>该奖项</w:t>
      </w:r>
      <w:r w:rsidR="0097221F">
        <w:rPr>
          <w:rFonts w:eastAsia="仿宋_GB2312" w:hint="eastAsia"/>
          <w:sz w:val="30"/>
          <w:szCs w:val="30"/>
        </w:rPr>
        <w:t>的</w:t>
      </w:r>
      <w:r w:rsidRPr="00991D0F">
        <w:rPr>
          <w:rFonts w:eastAsia="仿宋_GB2312" w:hint="eastAsia"/>
          <w:sz w:val="30"/>
          <w:szCs w:val="30"/>
        </w:rPr>
        <w:t>评选</w:t>
      </w:r>
      <w:r w:rsidR="0097221F">
        <w:rPr>
          <w:rFonts w:eastAsia="仿宋_GB2312" w:hint="eastAsia"/>
          <w:sz w:val="30"/>
          <w:szCs w:val="30"/>
        </w:rPr>
        <w:t>工作</w:t>
      </w:r>
      <w:r w:rsidRPr="00991D0F">
        <w:rPr>
          <w:rFonts w:eastAsia="仿宋_GB2312" w:hint="eastAsia"/>
          <w:sz w:val="30"/>
          <w:szCs w:val="30"/>
        </w:rPr>
        <w:t>由</w:t>
      </w:r>
      <w:r w:rsidR="007E59A5">
        <w:rPr>
          <w:rFonts w:eastAsia="仿宋_GB2312" w:hint="eastAsia"/>
          <w:sz w:val="30"/>
          <w:szCs w:val="30"/>
        </w:rPr>
        <w:t>学会</w:t>
      </w:r>
      <w:r w:rsidRPr="00991D0F">
        <w:rPr>
          <w:rFonts w:eastAsia="仿宋_GB2312" w:hint="eastAsia"/>
          <w:sz w:val="30"/>
          <w:szCs w:val="30"/>
        </w:rPr>
        <w:t>负责</w:t>
      </w:r>
      <w:r w:rsidR="0097221F">
        <w:rPr>
          <w:rFonts w:eastAsia="仿宋_GB2312" w:hint="eastAsia"/>
          <w:sz w:val="30"/>
          <w:szCs w:val="30"/>
        </w:rPr>
        <w:t>；</w:t>
      </w:r>
      <w:r w:rsidR="00C646F4" w:rsidRPr="00C646F4">
        <w:rPr>
          <w:rFonts w:eastAsia="仿宋_GB2312" w:hint="eastAsia"/>
          <w:sz w:val="30"/>
          <w:szCs w:val="30"/>
        </w:rPr>
        <w:t>奖励工作办公室设在</w:t>
      </w:r>
      <w:r w:rsidR="007E59A5">
        <w:rPr>
          <w:rFonts w:eastAsia="仿宋_GB2312" w:hint="eastAsia"/>
          <w:sz w:val="30"/>
          <w:szCs w:val="30"/>
        </w:rPr>
        <w:t>学会</w:t>
      </w:r>
      <w:r w:rsidR="00C646F4">
        <w:rPr>
          <w:rFonts w:eastAsia="仿宋_GB2312" w:hint="eastAsia"/>
          <w:sz w:val="30"/>
          <w:szCs w:val="30"/>
        </w:rPr>
        <w:t>秘书处，</w:t>
      </w:r>
      <w:r w:rsidR="00F43524">
        <w:rPr>
          <w:rFonts w:eastAsia="仿宋_GB2312" w:hint="eastAsia"/>
          <w:sz w:val="30"/>
          <w:szCs w:val="30"/>
        </w:rPr>
        <w:t>是</w:t>
      </w:r>
      <w:r w:rsidR="00AA6BAC">
        <w:rPr>
          <w:rFonts w:eastAsia="仿宋_GB2312" w:hint="eastAsia"/>
          <w:sz w:val="30"/>
          <w:szCs w:val="30"/>
        </w:rPr>
        <w:t>评选</w:t>
      </w:r>
      <w:r w:rsidR="00F43524">
        <w:rPr>
          <w:rFonts w:eastAsia="仿宋_GB2312" w:hint="eastAsia"/>
          <w:sz w:val="30"/>
          <w:szCs w:val="30"/>
        </w:rPr>
        <w:t>该奖项的</w:t>
      </w:r>
      <w:r w:rsidR="00F43524" w:rsidRPr="00C646F4">
        <w:rPr>
          <w:rFonts w:eastAsia="仿宋_GB2312" w:hint="eastAsia"/>
          <w:sz w:val="30"/>
          <w:szCs w:val="30"/>
        </w:rPr>
        <w:t>日常办事机构</w:t>
      </w:r>
      <w:r w:rsidR="00F43524">
        <w:rPr>
          <w:rFonts w:eastAsia="仿宋_GB2312" w:hint="eastAsia"/>
          <w:sz w:val="30"/>
          <w:szCs w:val="30"/>
        </w:rPr>
        <w:t>，</w:t>
      </w:r>
      <w:r w:rsidR="00C646F4" w:rsidRPr="00991D0F">
        <w:rPr>
          <w:rFonts w:eastAsia="仿宋_GB2312" w:hint="eastAsia"/>
          <w:sz w:val="30"/>
          <w:szCs w:val="30"/>
        </w:rPr>
        <w:t>负责</w:t>
      </w:r>
      <w:r w:rsidR="00C646F4">
        <w:rPr>
          <w:rFonts w:eastAsia="仿宋_GB2312" w:hint="eastAsia"/>
          <w:sz w:val="30"/>
          <w:szCs w:val="30"/>
        </w:rPr>
        <w:t>候选人召集</w:t>
      </w:r>
      <w:r w:rsidR="00C646F4" w:rsidRPr="00991D0F">
        <w:rPr>
          <w:rFonts w:eastAsia="仿宋_GB2312" w:hint="eastAsia"/>
          <w:sz w:val="30"/>
          <w:szCs w:val="30"/>
        </w:rPr>
        <w:t>、资格审查和</w:t>
      </w:r>
      <w:r w:rsidR="0097221F">
        <w:rPr>
          <w:rFonts w:eastAsia="仿宋_GB2312" w:hint="eastAsia"/>
          <w:sz w:val="30"/>
          <w:szCs w:val="30"/>
        </w:rPr>
        <w:t>后续评审的组织开展</w:t>
      </w:r>
      <w:r w:rsidR="00C646F4" w:rsidRPr="00991D0F">
        <w:rPr>
          <w:rFonts w:eastAsia="仿宋_GB2312" w:hint="eastAsia"/>
          <w:sz w:val="30"/>
          <w:szCs w:val="30"/>
        </w:rPr>
        <w:t>。</w:t>
      </w:r>
    </w:p>
    <w:p w:rsidR="00C646F4" w:rsidRDefault="00C646F4" w:rsidP="009A5D05">
      <w:pPr>
        <w:spacing w:line="360" w:lineRule="auto"/>
        <w:ind w:firstLineChars="200" w:firstLine="600"/>
        <w:rPr>
          <w:rFonts w:eastAsia="仿宋_GB2312"/>
          <w:sz w:val="30"/>
          <w:szCs w:val="30"/>
        </w:rPr>
      </w:pPr>
      <w:r>
        <w:rPr>
          <w:rFonts w:eastAsia="仿宋_GB2312" w:hint="eastAsia"/>
          <w:sz w:val="30"/>
          <w:szCs w:val="30"/>
        </w:rPr>
        <w:t>第四条</w:t>
      </w:r>
      <w:r w:rsidR="009A5D05">
        <w:rPr>
          <w:rFonts w:eastAsia="仿宋_GB2312" w:hint="eastAsia"/>
          <w:sz w:val="30"/>
          <w:szCs w:val="30"/>
        </w:rPr>
        <w:t xml:space="preserve"> </w:t>
      </w:r>
      <w:r>
        <w:rPr>
          <w:rFonts w:eastAsia="仿宋_GB2312" w:hint="eastAsia"/>
          <w:sz w:val="30"/>
          <w:szCs w:val="30"/>
        </w:rPr>
        <w:t>该奖项</w:t>
      </w:r>
      <w:r w:rsidR="00991D0F">
        <w:rPr>
          <w:rFonts w:eastAsia="仿宋_GB2312" w:hint="eastAsia"/>
          <w:sz w:val="30"/>
          <w:szCs w:val="30"/>
        </w:rPr>
        <w:t>每</w:t>
      </w:r>
      <w:r w:rsidR="00991D0F">
        <w:rPr>
          <w:rFonts w:eastAsia="仿宋_GB2312" w:hint="eastAsia"/>
          <w:sz w:val="30"/>
          <w:szCs w:val="30"/>
        </w:rPr>
        <w:t>2</w:t>
      </w:r>
      <w:r w:rsidR="00991D0F">
        <w:rPr>
          <w:rFonts w:eastAsia="仿宋_GB2312" w:hint="eastAsia"/>
          <w:sz w:val="30"/>
          <w:szCs w:val="30"/>
        </w:rPr>
        <w:t>年评选一次，每次评选大坝杰出工程师</w:t>
      </w:r>
      <w:r w:rsidR="00991D0F">
        <w:rPr>
          <w:rFonts w:eastAsia="仿宋_GB2312" w:hint="eastAsia"/>
          <w:sz w:val="30"/>
          <w:szCs w:val="30"/>
        </w:rPr>
        <w:t>10</w:t>
      </w:r>
      <w:r w:rsidR="00991D0F">
        <w:rPr>
          <w:rFonts w:eastAsia="仿宋_GB2312" w:hint="eastAsia"/>
          <w:sz w:val="30"/>
          <w:szCs w:val="30"/>
        </w:rPr>
        <w:t>名。</w:t>
      </w:r>
    </w:p>
    <w:p w:rsidR="008B2176" w:rsidRPr="00C646F4" w:rsidRDefault="008B2176" w:rsidP="009A5D05">
      <w:pPr>
        <w:spacing w:line="360" w:lineRule="auto"/>
        <w:ind w:firstLineChars="200" w:firstLine="600"/>
        <w:rPr>
          <w:rFonts w:eastAsia="仿宋_GB2312"/>
          <w:sz w:val="30"/>
          <w:szCs w:val="30"/>
        </w:rPr>
      </w:pPr>
      <w:r>
        <w:rPr>
          <w:rFonts w:eastAsia="仿宋_GB2312" w:hint="eastAsia"/>
          <w:sz w:val="30"/>
          <w:szCs w:val="30"/>
        </w:rPr>
        <w:t>第五条</w:t>
      </w:r>
      <w:r>
        <w:rPr>
          <w:rFonts w:eastAsia="仿宋_GB2312" w:hint="eastAsia"/>
          <w:sz w:val="30"/>
          <w:szCs w:val="30"/>
        </w:rPr>
        <w:t xml:space="preserve"> </w:t>
      </w:r>
      <w:r>
        <w:rPr>
          <w:rFonts w:eastAsia="仿宋_GB2312" w:hint="eastAsia"/>
          <w:sz w:val="30"/>
          <w:szCs w:val="30"/>
        </w:rPr>
        <w:t>中国大坝工程学会将从大坝杰出工程师中，择优推荐参评中国国际科学技术</w:t>
      </w:r>
      <w:r w:rsidR="007E59A5">
        <w:rPr>
          <w:rFonts w:eastAsia="仿宋_GB2312" w:hint="eastAsia"/>
          <w:sz w:val="30"/>
          <w:szCs w:val="30"/>
        </w:rPr>
        <w:t>交流基金会“杰出工程师”奖</w:t>
      </w:r>
      <w:r>
        <w:rPr>
          <w:rFonts w:eastAsia="仿宋_GB2312" w:hint="eastAsia"/>
          <w:sz w:val="30"/>
          <w:szCs w:val="30"/>
        </w:rPr>
        <w:t>。</w:t>
      </w:r>
    </w:p>
    <w:p w:rsidR="00991D0F" w:rsidRPr="009A5D05" w:rsidRDefault="00991D0F" w:rsidP="00536F6D">
      <w:pPr>
        <w:pStyle w:val="a3"/>
        <w:numPr>
          <w:ilvl w:val="0"/>
          <w:numId w:val="5"/>
        </w:numPr>
        <w:spacing w:beforeLines="50" w:before="120" w:line="360" w:lineRule="auto"/>
        <w:ind w:left="1678" w:firstLineChars="0" w:hanging="1077"/>
        <w:jc w:val="center"/>
        <w:rPr>
          <w:rFonts w:eastAsia="仿宋_GB2312"/>
          <w:b/>
          <w:sz w:val="30"/>
          <w:szCs w:val="30"/>
        </w:rPr>
      </w:pPr>
      <w:r w:rsidRPr="009A5D05">
        <w:rPr>
          <w:rFonts w:eastAsia="仿宋_GB2312" w:hint="eastAsia"/>
          <w:b/>
          <w:sz w:val="30"/>
          <w:szCs w:val="30"/>
        </w:rPr>
        <w:t>评选范围与条件</w:t>
      </w:r>
    </w:p>
    <w:p w:rsidR="00991D0F" w:rsidRPr="00E72498" w:rsidRDefault="0077123D" w:rsidP="00991D0F">
      <w:pPr>
        <w:spacing w:line="360" w:lineRule="auto"/>
        <w:ind w:firstLineChars="200" w:firstLine="600"/>
        <w:rPr>
          <w:rFonts w:eastAsia="仿宋_GB2312"/>
          <w:sz w:val="30"/>
          <w:szCs w:val="30"/>
        </w:rPr>
      </w:pPr>
      <w:r>
        <w:rPr>
          <w:rFonts w:eastAsia="仿宋_GB2312" w:hint="eastAsia"/>
          <w:sz w:val="30"/>
          <w:szCs w:val="30"/>
        </w:rPr>
        <w:t>第六</w:t>
      </w:r>
      <w:r w:rsidR="00991D0F" w:rsidRPr="00991D0F">
        <w:rPr>
          <w:rFonts w:eastAsia="仿宋_GB2312" w:hint="eastAsia"/>
          <w:sz w:val="30"/>
          <w:szCs w:val="30"/>
        </w:rPr>
        <w:t>条</w:t>
      </w:r>
      <w:r w:rsidR="009A5D05">
        <w:rPr>
          <w:rFonts w:eastAsia="仿宋_GB2312" w:hint="eastAsia"/>
          <w:sz w:val="30"/>
          <w:szCs w:val="30"/>
        </w:rPr>
        <w:t xml:space="preserve"> </w:t>
      </w:r>
      <w:r w:rsidR="00950109">
        <w:rPr>
          <w:rFonts w:eastAsia="仿宋_GB2312" w:hint="eastAsia"/>
          <w:sz w:val="30"/>
          <w:szCs w:val="30"/>
        </w:rPr>
        <w:t>候选人需是</w:t>
      </w:r>
      <w:r w:rsidR="008B2176">
        <w:rPr>
          <w:rFonts w:eastAsia="仿宋_GB2312" w:hint="eastAsia"/>
          <w:sz w:val="30"/>
          <w:szCs w:val="30"/>
        </w:rPr>
        <w:t>中国大坝工程学</w:t>
      </w:r>
      <w:proofErr w:type="gramStart"/>
      <w:r w:rsidR="008B2176">
        <w:rPr>
          <w:rFonts w:eastAsia="仿宋_GB2312" w:hint="eastAsia"/>
          <w:sz w:val="30"/>
          <w:szCs w:val="30"/>
        </w:rPr>
        <w:t>会</w:t>
      </w:r>
      <w:proofErr w:type="gramEnd"/>
      <w:r w:rsidR="00950109">
        <w:rPr>
          <w:rFonts w:eastAsia="仿宋_GB2312" w:hint="eastAsia"/>
          <w:sz w:val="30"/>
          <w:szCs w:val="30"/>
        </w:rPr>
        <w:t>会员</w:t>
      </w:r>
      <w:r w:rsidR="00950109" w:rsidRPr="00E72498">
        <w:rPr>
          <w:rFonts w:eastAsia="仿宋_GB2312" w:hint="eastAsia"/>
          <w:sz w:val="30"/>
          <w:szCs w:val="30"/>
        </w:rPr>
        <w:t>单位工程技术人员</w:t>
      </w:r>
      <w:r w:rsidR="00950109">
        <w:rPr>
          <w:rFonts w:eastAsia="仿宋_GB2312" w:hint="eastAsia"/>
          <w:sz w:val="30"/>
          <w:szCs w:val="30"/>
        </w:rPr>
        <w:t>，</w:t>
      </w:r>
      <w:r w:rsidR="00950109">
        <w:rPr>
          <w:rFonts w:eastAsia="仿宋_GB2312" w:hint="eastAsia"/>
          <w:sz w:val="30"/>
          <w:szCs w:val="30"/>
        </w:rPr>
        <w:lastRenderedPageBreak/>
        <w:t>并符合以下条件</w:t>
      </w:r>
      <w:r w:rsidR="00991D0F" w:rsidRPr="00E72498">
        <w:rPr>
          <w:rFonts w:eastAsia="仿宋_GB2312" w:hint="eastAsia"/>
          <w:sz w:val="30"/>
          <w:szCs w:val="30"/>
        </w:rPr>
        <w:t>：</w:t>
      </w:r>
    </w:p>
    <w:p w:rsidR="00991D0F" w:rsidRPr="00991D0F" w:rsidRDefault="00991D0F" w:rsidP="00991D0F">
      <w:pPr>
        <w:pStyle w:val="a3"/>
        <w:numPr>
          <w:ilvl w:val="0"/>
          <w:numId w:val="1"/>
        </w:numPr>
        <w:spacing w:line="360" w:lineRule="auto"/>
        <w:ind w:firstLineChars="0"/>
        <w:rPr>
          <w:rFonts w:eastAsia="仿宋_GB2312"/>
          <w:sz w:val="30"/>
          <w:szCs w:val="30"/>
        </w:rPr>
      </w:pPr>
      <w:r w:rsidRPr="001F7F5A">
        <w:rPr>
          <w:rFonts w:eastAsia="仿宋_GB2312" w:hint="eastAsia"/>
          <w:sz w:val="30"/>
          <w:szCs w:val="30"/>
        </w:rPr>
        <w:t>年龄不超过</w:t>
      </w:r>
      <w:r w:rsidRPr="001F7F5A">
        <w:rPr>
          <w:rFonts w:eastAsia="仿宋_GB2312" w:hint="eastAsia"/>
          <w:sz w:val="30"/>
          <w:szCs w:val="30"/>
        </w:rPr>
        <w:t>60</w:t>
      </w:r>
      <w:r w:rsidRPr="001F7F5A">
        <w:rPr>
          <w:rFonts w:eastAsia="仿宋_GB2312" w:hint="eastAsia"/>
          <w:sz w:val="30"/>
          <w:szCs w:val="30"/>
        </w:rPr>
        <w:t>周岁</w:t>
      </w:r>
      <w:r w:rsidRPr="00991D0F">
        <w:rPr>
          <w:rFonts w:eastAsia="仿宋_GB2312" w:hint="eastAsia"/>
          <w:sz w:val="30"/>
          <w:szCs w:val="30"/>
        </w:rPr>
        <w:t>；</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热爱祖国，具有良好的职业道德；</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在水库大坝建设和运行管理一线从事设计、施工、监理、科研和管理相关的工程技术工作</w:t>
      </w:r>
      <w:r w:rsidRPr="00991D0F">
        <w:rPr>
          <w:rFonts w:eastAsia="仿宋_GB2312" w:hint="eastAsia"/>
          <w:sz w:val="30"/>
          <w:szCs w:val="30"/>
        </w:rPr>
        <w:t>15</w:t>
      </w:r>
      <w:r w:rsidRPr="00991D0F">
        <w:rPr>
          <w:rFonts w:eastAsia="仿宋_GB2312" w:hint="eastAsia"/>
          <w:sz w:val="30"/>
          <w:szCs w:val="30"/>
        </w:rPr>
        <w:t>年以上；</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具有高级工程师及以上职称；</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创造性地开发和应用先进科学技术，在工程建设和运行管理中实现自主创新，取得重大技术成果，在重大工程项目得到成功运用，对促进行业技术进步、推动行业技术创新产生重大影响，创造了显著的经济效益、社会效益，并作为主要完成人做出突出贡献；</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在推动产业技术进步、促进技术成果转化等方面做出特别突出贡献，并在其从事的领域或行业中具有相当影响力的工程技术人员可酌情破格授奖。</w:t>
      </w:r>
    </w:p>
    <w:p w:rsidR="00991D0F" w:rsidRPr="009A5D05" w:rsidRDefault="00991D0F" w:rsidP="00536F6D">
      <w:pPr>
        <w:pStyle w:val="a3"/>
        <w:numPr>
          <w:ilvl w:val="0"/>
          <w:numId w:val="5"/>
        </w:numPr>
        <w:spacing w:beforeLines="50" w:before="120" w:line="360" w:lineRule="auto"/>
        <w:ind w:left="1678" w:firstLineChars="0" w:hanging="1077"/>
        <w:jc w:val="center"/>
        <w:rPr>
          <w:rFonts w:eastAsia="仿宋_GB2312"/>
          <w:b/>
          <w:sz w:val="30"/>
          <w:szCs w:val="30"/>
        </w:rPr>
      </w:pPr>
      <w:r w:rsidRPr="009A5D05">
        <w:rPr>
          <w:rFonts w:eastAsia="仿宋_GB2312" w:hint="eastAsia"/>
          <w:b/>
          <w:sz w:val="30"/>
          <w:szCs w:val="30"/>
        </w:rPr>
        <w:t>申请、推荐和评选程序</w:t>
      </w:r>
    </w:p>
    <w:p w:rsidR="00F8100A" w:rsidRDefault="0077123D" w:rsidP="00F8100A">
      <w:pPr>
        <w:spacing w:line="360" w:lineRule="auto"/>
        <w:ind w:firstLineChars="200" w:firstLine="600"/>
        <w:rPr>
          <w:rFonts w:eastAsia="仿宋_GB2312"/>
          <w:sz w:val="30"/>
          <w:szCs w:val="30"/>
        </w:rPr>
      </w:pPr>
      <w:r>
        <w:rPr>
          <w:rFonts w:eastAsia="仿宋_GB2312" w:hint="eastAsia"/>
          <w:sz w:val="30"/>
          <w:szCs w:val="30"/>
        </w:rPr>
        <w:t>第七</w:t>
      </w:r>
      <w:r w:rsidR="00F8100A" w:rsidRPr="00991D0F">
        <w:rPr>
          <w:rFonts w:eastAsia="仿宋_GB2312" w:hint="eastAsia"/>
          <w:sz w:val="30"/>
          <w:szCs w:val="30"/>
        </w:rPr>
        <w:t>条</w:t>
      </w:r>
      <w:r w:rsidR="009A5D05">
        <w:rPr>
          <w:rFonts w:eastAsia="仿宋_GB2312" w:hint="eastAsia"/>
          <w:sz w:val="30"/>
          <w:szCs w:val="30"/>
        </w:rPr>
        <w:t xml:space="preserve"> </w:t>
      </w:r>
      <w:r w:rsidR="00536F6D">
        <w:rPr>
          <w:rFonts w:eastAsia="仿宋_GB2312" w:hint="eastAsia"/>
          <w:sz w:val="30"/>
          <w:szCs w:val="30"/>
        </w:rPr>
        <w:t>大坝</w:t>
      </w:r>
      <w:r w:rsidR="00F8100A">
        <w:rPr>
          <w:rFonts w:eastAsia="仿宋_GB2312" w:hint="eastAsia"/>
          <w:sz w:val="30"/>
          <w:szCs w:val="30"/>
        </w:rPr>
        <w:t>杰出工程师采用推荐制，由</w:t>
      </w:r>
      <w:r w:rsidR="007E59A5">
        <w:rPr>
          <w:rFonts w:eastAsia="仿宋_GB2312" w:hint="eastAsia"/>
          <w:sz w:val="30"/>
          <w:szCs w:val="30"/>
        </w:rPr>
        <w:t>学会</w:t>
      </w:r>
      <w:r w:rsidR="0097221F">
        <w:rPr>
          <w:rFonts w:eastAsia="仿宋_GB2312" w:hint="eastAsia"/>
          <w:sz w:val="30"/>
          <w:szCs w:val="30"/>
        </w:rPr>
        <w:t>会员单位或</w:t>
      </w:r>
      <w:r w:rsidR="0097221F" w:rsidRPr="00883CE1">
        <w:rPr>
          <w:rFonts w:eastAsia="仿宋_GB2312" w:hint="eastAsia"/>
          <w:sz w:val="30"/>
          <w:szCs w:val="30"/>
        </w:rPr>
        <w:t>两</w:t>
      </w:r>
      <w:r w:rsidR="00F8100A" w:rsidRPr="00883CE1">
        <w:rPr>
          <w:rFonts w:eastAsia="仿宋_GB2312" w:hint="eastAsia"/>
          <w:sz w:val="30"/>
          <w:szCs w:val="30"/>
        </w:rPr>
        <w:t>位理事</w:t>
      </w:r>
      <w:r w:rsidR="00F8100A">
        <w:rPr>
          <w:rFonts w:eastAsia="仿宋_GB2312" w:hint="eastAsia"/>
          <w:sz w:val="30"/>
          <w:szCs w:val="30"/>
        </w:rPr>
        <w:t>联合推荐，具体程序建议如下：</w:t>
      </w:r>
    </w:p>
    <w:p w:rsidR="00F8100A" w:rsidRPr="00E72498" w:rsidRDefault="00883CE1" w:rsidP="00F8100A">
      <w:pPr>
        <w:pStyle w:val="a3"/>
        <w:numPr>
          <w:ilvl w:val="0"/>
          <w:numId w:val="3"/>
        </w:numPr>
        <w:spacing w:line="360" w:lineRule="auto"/>
        <w:ind w:firstLineChars="0"/>
        <w:rPr>
          <w:rFonts w:eastAsia="仿宋_GB2312"/>
          <w:sz w:val="30"/>
          <w:szCs w:val="30"/>
        </w:rPr>
      </w:pPr>
      <w:r>
        <w:rPr>
          <w:rFonts w:eastAsia="仿宋_GB2312" w:hint="eastAsia"/>
          <w:sz w:val="30"/>
          <w:szCs w:val="30"/>
        </w:rPr>
        <w:t>由奖励工作办公室发出评选</w:t>
      </w:r>
      <w:r w:rsidR="00F8100A" w:rsidRPr="00E72498">
        <w:rPr>
          <w:rFonts w:eastAsia="仿宋_GB2312" w:hint="eastAsia"/>
          <w:sz w:val="30"/>
          <w:szCs w:val="30"/>
        </w:rPr>
        <w:t>通知；</w:t>
      </w:r>
    </w:p>
    <w:p w:rsidR="00F8100A" w:rsidRPr="00E72498" w:rsidRDefault="00883CE1" w:rsidP="00F8100A">
      <w:pPr>
        <w:pStyle w:val="a3"/>
        <w:numPr>
          <w:ilvl w:val="0"/>
          <w:numId w:val="3"/>
        </w:numPr>
        <w:spacing w:line="360" w:lineRule="auto"/>
        <w:ind w:firstLineChars="0"/>
        <w:rPr>
          <w:rFonts w:eastAsia="仿宋_GB2312"/>
          <w:sz w:val="30"/>
          <w:szCs w:val="30"/>
        </w:rPr>
      </w:pPr>
      <w:r>
        <w:rPr>
          <w:rFonts w:eastAsia="仿宋_GB2312" w:hint="eastAsia"/>
          <w:sz w:val="30"/>
          <w:szCs w:val="30"/>
        </w:rPr>
        <w:t>推荐单位（人）按照通知</w:t>
      </w:r>
      <w:r w:rsidR="00F8100A" w:rsidRPr="00E72498">
        <w:rPr>
          <w:rFonts w:eastAsia="仿宋_GB2312" w:hint="eastAsia"/>
          <w:sz w:val="30"/>
          <w:szCs w:val="30"/>
        </w:rPr>
        <w:t>要求，推荐</w:t>
      </w:r>
      <w:r w:rsidR="00536F6D">
        <w:rPr>
          <w:rFonts w:eastAsia="仿宋_GB2312" w:hint="eastAsia"/>
          <w:sz w:val="30"/>
          <w:szCs w:val="30"/>
        </w:rPr>
        <w:t>大坝</w:t>
      </w:r>
      <w:r w:rsidR="00F8100A" w:rsidRPr="00E72498">
        <w:rPr>
          <w:rFonts w:eastAsia="仿宋_GB2312" w:hint="eastAsia"/>
          <w:sz w:val="30"/>
          <w:szCs w:val="30"/>
        </w:rPr>
        <w:t>杰出工程师奖候选人并填写推荐意见；</w:t>
      </w:r>
    </w:p>
    <w:p w:rsidR="00F8100A" w:rsidRPr="00E72498" w:rsidRDefault="00F8100A" w:rsidP="00F8100A">
      <w:pPr>
        <w:pStyle w:val="a3"/>
        <w:numPr>
          <w:ilvl w:val="0"/>
          <w:numId w:val="3"/>
        </w:numPr>
        <w:spacing w:line="360" w:lineRule="auto"/>
        <w:ind w:firstLineChars="0"/>
        <w:rPr>
          <w:rFonts w:eastAsia="仿宋_GB2312"/>
          <w:sz w:val="30"/>
          <w:szCs w:val="30"/>
        </w:rPr>
      </w:pPr>
      <w:r w:rsidRPr="00E72498">
        <w:rPr>
          <w:rFonts w:eastAsia="仿宋_GB2312" w:hint="eastAsia"/>
          <w:sz w:val="30"/>
          <w:szCs w:val="30"/>
        </w:rPr>
        <w:t>被推荐人按照通知要求准备</w:t>
      </w:r>
      <w:r>
        <w:rPr>
          <w:rFonts w:eastAsia="仿宋_GB2312" w:hint="eastAsia"/>
          <w:sz w:val="30"/>
          <w:szCs w:val="30"/>
        </w:rPr>
        <w:t>个人</w:t>
      </w:r>
      <w:r w:rsidR="00883CE1">
        <w:rPr>
          <w:rFonts w:eastAsia="仿宋_GB2312" w:hint="eastAsia"/>
          <w:sz w:val="30"/>
          <w:szCs w:val="30"/>
        </w:rPr>
        <w:t>申请</w:t>
      </w:r>
      <w:r w:rsidRPr="00E72498">
        <w:rPr>
          <w:rFonts w:eastAsia="仿宋_GB2312" w:hint="eastAsia"/>
          <w:sz w:val="30"/>
          <w:szCs w:val="30"/>
        </w:rPr>
        <w:t>材料，经</w:t>
      </w:r>
      <w:r>
        <w:rPr>
          <w:rFonts w:eastAsia="仿宋_GB2312" w:hint="eastAsia"/>
          <w:sz w:val="30"/>
          <w:szCs w:val="30"/>
        </w:rPr>
        <w:t>推荐单位（人）审核后，与推荐意见一并报送</w:t>
      </w:r>
      <w:r w:rsidRPr="00E72498">
        <w:rPr>
          <w:rFonts w:eastAsia="仿宋_GB2312" w:hint="eastAsia"/>
          <w:sz w:val="30"/>
          <w:szCs w:val="30"/>
        </w:rPr>
        <w:t>奖励工作办公室。</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lastRenderedPageBreak/>
        <w:t>第八</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推荐</w:t>
      </w:r>
      <w:r w:rsidR="00F8100A">
        <w:rPr>
          <w:rFonts w:eastAsia="仿宋_GB2312" w:hint="eastAsia"/>
          <w:sz w:val="30"/>
          <w:szCs w:val="30"/>
        </w:rPr>
        <w:t>单位</w:t>
      </w:r>
      <w:r w:rsidR="00883CE1">
        <w:rPr>
          <w:rFonts w:eastAsia="仿宋_GB2312" w:hint="eastAsia"/>
          <w:sz w:val="30"/>
          <w:szCs w:val="30"/>
        </w:rPr>
        <w:t>（</w:t>
      </w:r>
      <w:r w:rsidR="00F8100A">
        <w:rPr>
          <w:rFonts w:eastAsia="仿宋_GB2312" w:hint="eastAsia"/>
          <w:sz w:val="30"/>
          <w:szCs w:val="30"/>
        </w:rPr>
        <w:t>人</w:t>
      </w:r>
      <w:r w:rsidR="00883CE1">
        <w:rPr>
          <w:rFonts w:eastAsia="仿宋_GB2312" w:hint="eastAsia"/>
          <w:sz w:val="30"/>
          <w:szCs w:val="30"/>
        </w:rPr>
        <w:t>）</w:t>
      </w:r>
      <w:r w:rsidR="00950109">
        <w:rPr>
          <w:rFonts w:eastAsia="仿宋_GB2312" w:hint="eastAsia"/>
          <w:sz w:val="30"/>
          <w:szCs w:val="30"/>
        </w:rPr>
        <w:t>对</w:t>
      </w:r>
      <w:r w:rsidR="00883CE1">
        <w:rPr>
          <w:rFonts w:eastAsia="仿宋_GB2312" w:hint="eastAsia"/>
          <w:sz w:val="30"/>
          <w:szCs w:val="30"/>
        </w:rPr>
        <w:t>申请</w:t>
      </w:r>
      <w:r w:rsidR="00991D0F" w:rsidRPr="00991D0F">
        <w:rPr>
          <w:rFonts w:eastAsia="仿宋_GB2312" w:hint="eastAsia"/>
          <w:sz w:val="30"/>
          <w:szCs w:val="30"/>
        </w:rPr>
        <w:t>材料的真实性负责。</w:t>
      </w:r>
    </w:p>
    <w:p w:rsidR="00C646F4" w:rsidRPr="00C646F4" w:rsidRDefault="0077123D" w:rsidP="00C646F4">
      <w:pPr>
        <w:spacing w:line="360" w:lineRule="auto"/>
        <w:ind w:firstLineChars="200" w:firstLine="600"/>
        <w:rPr>
          <w:rFonts w:eastAsia="仿宋_GB2312"/>
          <w:sz w:val="30"/>
          <w:szCs w:val="30"/>
        </w:rPr>
      </w:pPr>
      <w:r>
        <w:rPr>
          <w:rFonts w:eastAsia="仿宋_GB2312" w:hint="eastAsia"/>
          <w:sz w:val="30"/>
          <w:szCs w:val="30"/>
        </w:rPr>
        <w:t>第九</w:t>
      </w:r>
      <w:r w:rsidR="00991D0F" w:rsidRPr="00991D0F">
        <w:rPr>
          <w:rFonts w:eastAsia="仿宋_GB2312" w:hint="eastAsia"/>
          <w:sz w:val="30"/>
          <w:szCs w:val="30"/>
        </w:rPr>
        <w:t>条</w:t>
      </w:r>
      <w:r w:rsidR="009A5D05">
        <w:rPr>
          <w:rFonts w:eastAsia="仿宋_GB2312" w:hint="eastAsia"/>
          <w:sz w:val="30"/>
          <w:szCs w:val="30"/>
        </w:rPr>
        <w:t xml:space="preserve"> </w:t>
      </w:r>
      <w:r w:rsidR="00F43524" w:rsidRPr="00991D0F">
        <w:rPr>
          <w:rFonts w:eastAsia="仿宋_GB2312" w:hint="eastAsia"/>
          <w:sz w:val="30"/>
          <w:szCs w:val="30"/>
        </w:rPr>
        <w:t>奖</w:t>
      </w:r>
      <w:r w:rsidR="00F43524">
        <w:rPr>
          <w:rFonts w:eastAsia="仿宋_GB2312" w:hint="eastAsia"/>
          <w:sz w:val="30"/>
          <w:szCs w:val="30"/>
        </w:rPr>
        <w:t>项</w:t>
      </w:r>
      <w:r w:rsidR="00F43524" w:rsidRPr="00991D0F">
        <w:rPr>
          <w:rFonts w:eastAsia="仿宋_GB2312" w:hint="eastAsia"/>
          <w:sz w:val="30"/>
          <w:szCs w:val="30"/>
        </w:rPr>
        <w:t>的评审工作在</w:t>
      </w:r>
      <w:r w:rsidR="008B2176">
        <w:rPr>
          <w:rFonts w:eastAsia="仿宋_GB2312" w:hint="eastAsia"/>
          <w:sz w:val="30"/>
          <w:szCs w:val="30"/>
        </w:rPr>
        <w:t>中国大坝工程学会</w:t>
      </w:r>
      <w:r w:rsidR="00F43524" w:rsidRPr="00991D0F">
        <w:rPr>
          <w:rFonts w:eastAsia="仿宋_GB2312" w:hint="eastAsia"/>
          <w:sz w:val="30"/>
          <w:szCs w:val="30"/>
        </w:rPr>
        <w:t>理事会的领导下，通过设立评审委员会负责评审</w:t>
      </w:r>
      <w:r w:rsidR="00883CE1">
        <w:rPr>
          <w:rFonts w:eastAsia="仿宋_GB2312" w:hint="eastAsia"/>
          <w:sz w:val="30"/>
          <w:szCs w:val="30"/>
        </w:rPr>
        <w:t>。评</w:t>
      </w:r>
      <w:r w:rsidR="00F43524" w:rsidRPr="00F43524">
        <w:rPr>
          <w:rFonts w:eastAsia="仿宋_GB2312" w:hint="eastAsia"/>
          <w:sz w:val="30"/>
          <w:szCs w:val="30"/>
        </w:rPr>
        <w:t>选</w:t>
      </w:r>
      <w:r w:rsidR="00C646F4" w:rsidRPr="00C646F4">
        <w:rPr>
          <w:rFonts w:eastAsia="仿宋_GB2312" w:hint="eastAsia"/>
          <w:sz w:val="30"/>
          <w:szCs w:val="30"/>
        </w:rPr>
        <w:t>程序</w:t>
      </w:r>
      <w:r w:rsidR="00C646F4">
        <w:rPr>
          <w:rFonts w:eastAsia="仿宋_GB2312" w:hint="eastAsia"/>
          <w:sz w:val="30"/>
          <w:szCs w:val="30"/>
        </w:rPr>
        <w:t>如下</w:t>
      </w:r>
      <w:r w:rsidR="00C646F4" w:rsidRPr="00C646F4">
        <w:rPr>
          <w:rFonts w:eastAsia="仿宋_GB2312" w:hint="eastAsia"/>
          <w:sz w:val="30"/>
          <w:szCs w:val="30"/>
        </w:rPr>
        <w:t>：</w:t>
      </w:r>
    </w:p>
    <w:p w:rsidR="00C646F4" w:rsidRPr="003E2665" w:rsidRDefault="00C646F4" w:rsidP="00C646F4">
      <w:pPr>
        <w:pStyle w:val="a3"/>
        <w:numPr>
          <w:ilvl w:val="0"/>
          <w:numId w:val="4"/>
        </w:numPr>
        <w:spacing w:line="360" w:lineRule="auto"/>
        <w:ind w:firstLineChars="0"/>
        <w:rPr>
          <w:rFonts w:eastAsia="仿宋_GB2312"/>
          <w:sz w:val="30"/>
          <w:szCs w:val="30"/>
        </w:rPr>
      </w:pPr>
      <w:bookmarkStart w:id="2" w:name="OLE_LINK3"/>
      <w:bookmarkStart w:id="3" w:name="OLE_LINK4"/>
      <w:r w:rsidRPr="003E2665">
        <w:rPr>
          <w:rFonts w:eastAsia="仿宋_GB2312" w:hint="eastAsia"/>
          <w:sz w:val="30"/>
          <w:szCs w:val="30"/>
        </w:rPr>
        <w:t>奖励工作</w:t>
      </w:r>
      <w:bookmarkEnd w:id="2"/>
      <w:bookmarkEnd w:id="3"/>
      <w:r w:rsidRPr="00E72498">
        <w:rPr>
          <w:rFonts w:eastAsia="仿宋_GB2312" w:hint="eastAsia"/>
          <w:sz w:val="30"/>
          <w:szCs w:val="30"/>
        </w:rPr>
        <w:t>办公室</w:t>
      </w:r>
      <w:r w:rsidR="00883CE1">
        <w:rPr>
          <w:rFonts w:eastAsia="仿宋_GB2312" w:hint="eastAsia"/>
          <w:sz w:val="30"/>
          <w:szCs w:val="30"/>
        </w:rPr>
        <w:t>对申请</w:t>
      </w:r>
      <w:r w:rsidRPr="003E2665">
        <w:rPr>
          <w:rFonts w:eastAsia="仿宋_GB2312" w:hint="eastAsia"/>
          <w:sz w:val="30"/>
          <w:szCs w:val="30"/>
        </w:rPr>
        <w:t>材料进行形式审查；</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将</w:t>
      </w:r>
      <w:r w:rsidR="00883CE1">
        <w:rPr>
          <w:rFonts w:eastAsia="仿宋_GB2312" w:hint="eastAsia"/>
          <w:sz w:val="30"/>
          <w:szCs w:val="30"/>
        </w:rPr>
        <w:t>通过</w:t>
      </w:r>
      <w:r>
        <w:rPr>
          <w:rFonts w:eastAsia="仿宋_GB2312" w:hint="eastAsia"/>
          <w:sz w:val="30"/>
          <w:szCs w:val="30"/>
        </w:rPr>
        <w:t>形式审查</w:t>
      </w:r>
      <w:r w:rsidR="00883CE1">
        <w:rPr>
          <w:rFonts w:eastAsia="仿宋_GB2312" w:hint="eastAsia"/>
          <w:sz w:val="30"/>
          <w:szCs w:val="30"/>
        </w:rPr>
        <w:t>的候选人申请</w:t>
      </w:r>
      <w:r w:rsidR="008B2176">
        <w:rPr>
          <w:rFonts w:eastAsia="仿宋_GB2312" w:hint="eastAsia"/>
          <w:sz w:val="30"/>
          <w:szCs w:val="30"/>
        </w:rPr>
        <w:t>材料在学</w:t>
      </w:r>
      <w:r w:rsidRPr="003E2665">
        <w:rPr>
          <w:rFonts w:eastAsia="仿宋_GB2312" w:hint="eastAsia"/>
          <w:sz w:val="30"/>
          <w:szCs w:val="30"/>
        </w:rPr>
        <w:t>会网站公示；</w:t>
      </w:r>
    </w:p>
    <w:p w:rsidR="00C646F4" w:rsidRDefault="00C646F4" w:rsidP="00C646F4">
      <w:pPr>
        <w:pStyle w:val="a3"/>
        <w:numPr>
          <w:ilvl w:val="0"/>
          <w:numId w:val="4"/>
        </w:numPr>
        <w:spacing w:line="360" w:lineRule="auto"/>
        <w:ind w:firstLineChars="0"/>
        <w:rPr>
          <w:rFonts w:eastAsia="仿宋_GB2312"/>
          <w:sz w:val="30"/>
          <w:szCs w:val="30"/>
        </w:rPr>
      </w:pPr>
      <w:r>
        <w:rPr>
          <w:rFonts w:eastAsia="仿宋_GB2312" w:hint="eastAsia"/>
          <w:sz w:val="30"/>
          <w:szCs w:val="30"/>
        </w:rPr>
        <w:t>组织成立评审委员会；</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组织</w:t>
      </w:r>
      <w:r w:rsidR="00883CE1">
        <w:rPr>
          <w:rFonts w:eastAsia="仿宋_GB2312" w:hint="eastAsia"/>
          <w:sz w:val="30"/>
          <w:szCs w:val="30"/>
        </w:rPr>
        <w:t>评审委员</w:t>
      </w:r>
      <w:r>
        <w:rPr>
          <w:rFonts w:eastAsia="仿宋_GB2312" w:hint="eastAsia"/>
          <w:sz w:val="30"/>
          <w:szCs w:val="30"/>
        </w:rPr>
        <w:t>对被推荐人投票评审</w:t>
      </w:r>
      <w:r w:rsidRPr="003E2665">
        <w:rPr>
          <w:rFonts w:eastAsia="仿宋_GB2312" w:hint="eastAsia"/>
          <w:sz w:val="30"/>
          <w:szCs w:val="30"/>
        </w:rPr>
        <w:t>；</w:t>
      </w:r>
    </w:p>
    <w:p w:rsidR="00C646F4" w:rsidRPr="003E2665" w:rsidRDefault="00883CE1" w:rsidP="00C646F4">
      <w:pPr>
        <w:pStyle w:val="a3"/>
        <w:numPr>
          <w:ilvl w:val="0"/>
          <w:numId w:val="4"/>
        </w:numPr>
        <w:spacing w:line="360" w:lineRule="auto"/>
        <w:ind w:firstLineChars="0"/>
        <w:rPr>
          <w:rFonts w:eastAsia="仿宋_GB2312"/>
          <w:sz w:val="30"/>
          <w:szCs w:val="30"/>
        </w:rPr>
      </w:pPr>
      <w:r>
        <w:rPr>
          <w:rFonts w:eastAsia="仿宋_GB2312" w:hint="eastAsia"/>
          <w:sz w:val="30"/>
          <w:szCs w:val="30"/>
        </w:rPr>
        <w:t>将</w:t>
      </w:r>
      <w:r w:rsidR="00C646F4">
        <w:rPr>
          <w:rFonts w:eastAsia="仿宋_GB2312" w:hint="eastAsia"/>
          <w:sz w:val="30"/>
          <w:szCs w:val="30"/>
        </w:rPr>
        <w:t>评审通过</w:t>
      </w:r>
      <w:r w:rsidR="008B2176">
        <w:rPr>
          <w:rFonts w:eastAsia="仿宋_GB2312" w:hint="eastAsia"/>
          <w:sz w:val="30"/>
          <w:szCs w:val="30"/>
        </w:rPr>
        <w:t>名单在学</w:t>
      </w:r>
      <w:r w:rsidR="00C646F4" w:rsidRPr="003E2665">
        <w:rPr>
          <w:rFonts w:eastAsia="仿宋_GB2312" w:hint="eastAsia"/>
          <w:sz w:val="30"/>
          <w:szCs w:val="30"/>
        </w:rPr>
        <w:t>会网站公示；</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报理事长审定获奖者名单；</w:t>
      </w:r>
    </w:p>
    <w:p w:rsidR="00C646F4"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公布获奖者名单并在</w:t>
      </w:r>
      <w:r w:rsidR="008B2176">
        <w:rPr>
          <w:rFonts w:eastAsia="仿宋_GB2312" w:hint="eastAsia"/>
          <w:sz w:val="30"/>
          <w:szCs w:val="30"/>
        </w:rPr>
        <w:t>中国大坝工程学会</w:t>
      </w:r>
      <w:r w:rsidRPr="003E2665">
        <w:rPr>
          <w:rFonts w:eastAsia="仿宋_GB2312" w:hint="eastAsia"/>
          <w:sz w:val="30"/>
          <w:szCs w:val="30"/>
        </w:rPr>
        <w:t>学术年会上颁奖。</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w:t>
      </w:r>
      <w:r w:rsidR="00991D0F" w:rsidRPr="00991D0F">
        <w:rPr>
          <w:rFonts w:eastAsia="仿宋_GB2312" w:hint="eastAsia"/>
          <w:sz w:val="30"/>
          <w:szCs w:val="30"/>
        </w:rPr>
        <w:t>条</w:t>
      </w:r>
      <w:r w:rsidR="009A5D05">
        <w:rPr>
          <w:rFonts w:eastAsia="仿宋_GB2312" w:hint="eastAsia"/>
          <w:sz w:val="30"/>
          <w:szCs w:val="30"/>
        </w:rPr>
        <w:t xml:space="preserve"> </w:t>
      </w:r>
      <w:r w:rsidR="00536F6D">
        <w:rPr>
          <w:rFonts w:eastAsia="仿宋_GB2312" w:hint="eastAsia"/>
          <w:sz w:val="30"/>
          <w:szCs w:val="30"/>
        </w:rPr>
        <w:t>大坝</w:t>
      </w:r>
      <w:r w:rsidR="007D6857">
        <w:rPr>
          <w:rFonts w:eastAsia="仿宋_GB2312" w:hint="eastAsia"/>
          <w:sz w:val="30"/>
          <w:szCs w:val="30"/>
        </w:rPr>
        <w:t>杰出工程师</w:t>
      </w:r>
      <w:r w:rsidR="00991D0F" w:rsidRPr="00991D0F">
        <w:rPr>
          <w:rFonts w:eastAsia="仿宋_GB2312" w:hint="eastAsia"/>
          <w:sz w:val="30"/>
          <w:szCs w:val="30"/>
        </w:rPr>
        <w:t>的评定须经</w:t>
      </w:r>
      <w:r w:rsidR="00991D0F" w:rsidRPr="00991D0F">
        <w:rPr>
          <w:rFonts w:eastAsia="仿宋_GB2312"/>
          <w:sz w:val="30"/>
          <w:szCs w:val="30"/>
        </w:rPr>
        <w:t xml:space="preserve">2/3 </w:t>
      </w:r>
      <w:r w:rsidR="00991D0F" w:rsidRPr="00991D0F">
        <w:rPr>
          <w:rFonts w:eastAsia="仿宋_GB2312" w:hint="eastAsia"/>
          <w:sz w:val="30"/>
          <w:szCs w:val="30"/>
        </w:rPr>
        <w:t>及以上评审委员同意才可</w:t>
      </w:r>
      <w:r w:rsidR="00883CE1">
        <w:rPr>
          <w:rFonts w:eastAsia="仿宋_GB2312" w:hint="eastAsia"/>
          <w:sz w:val="30"/>
          <w:szCs w:val="30"/>
        </w:rPr>
        <w:t>通过；</w:t>
      </w:r>
      <w:r w:rsidR="00991D0F" w:rsidRPr="00991D0F">
        <w:rPr>
          <w:rFonts w:eastAsia="仿宋_GB2312" w:hint="eastAsia"/>
          <w:sz w:val="30"/>
          <w:szCs w:val="30"/>
        </w:rPr>
        <w:t>奖项可空缺。</w:t>
      </w:r>
    </w:p>
    <w:p w:rsidR="00991D0F" w:rsidRPr="00991D0F" w:rsidRDefault="009A5D05" w:rsidP="00991D0F">
      <w:pPr>
        <w:spacing w:line="360" w:lineRule="auto"/>
        <w:ind w:firstLineChars="200" w:firstLine="600"/>
        <w:rPr>
          <w:rFonts w:eastAsia="仿宋_GB2312"/>
          <w:sz w:val="30"/>
          <w:szCs w:val="30"/>
        </w:rPr>
      </w:pPr>
      <w:r>
        <w:rPr>
          <w:rFonts w:eastAsia="仿宋_GB2312" w:hint="eastAsia"/>
          <w:sz w:val="30"/>
          <w:szCs w:val="30"/>
        </w:rPr>
        <w:t>第十</w:t>
      </w:r>
      <w:r w:rsidR="0077123D">
        <w:rPr>
          <w:rFonts w:eastAsia="仿宋_GB2312" w:hint="eastAsia"/>
          <w:sz w:val="30"/>
          <w:szCs w:val="30"/>
        </w:rPr>
        <w:t>一</w:t>
      </w:r>
      <w:r w:rsidR="00991D0F" w:rsidRPr="00991D0F">
        <w:rPr>
          <w:rFonts w:eastAsia="仿宋_GB2312" w:hint="eastAsia"/>
          <w:sz w:val="30"/>
          <w:szCs w:val="30"/>
        </w:rPr>
        <w:t>条</w:t>
      </w:r>
      <w:r>
        <w:rPr>
          <w:rFonts w:eastAsia="仿宋_GB2312" w:hint="eastAsia"/>
          <w:sz w:val="30"/>
          <w:szCs w:val="30"/>
        </w:rPr>
        <w:t xml:space="preserve"> </w:t>
      </w:r>
      <w:r w:rsidR="00991D0F" w:rsidRPr="00991D0F">
        <w:rPr>
          <w:rFonts w:eastAsia="仿宋_GB2312" w:hint="eastAsia"/>
          <w:sz w:val="30"/>
          <w:szCs w:val="30"/>
        </w:rPr>
        <w:t>评选结果在</w:t>
      </w:r>
      <w:r w:rsidR="008B2176">
        <w:rPr>
          <w:rFonts w:eastAsia="仿宋_GB2312" w:hint="eastAsia"/>
          <w:sz w:val="30"/>
          <w:szCs w:val="30"/>
        </w:rPr>
        <w:t>中国大坝工程学会</w:t>
      </w:r>
      <w:r w:rsidR="00991D0F" w:rsidRPr="00991D0F">
        <w:rPr>
          <w:rFonts w:eastAsia="仿宋_GB2312" w:hint="eastAsia"/>
          <w:sz w:val="30"/>
          <w:szCs w:val="30"/>
        </w:rPr>
        <w:t>网站公示</w:t>
      </w:r>
      <w:r w:rsidR="00991D0F" w:rsidRPr="00991D0F">
        <w:rPr>
          <w:rFonts w:eastAsia="仿宋_GB2312"/>
          <w:sz w:val="30"/>
          <w:szCs w:val="30"/>
        </w:rPr>
        <w:t xml:space="preserve">7 </w:t>
      </w:r>
      <w:r w:rsidR="00991D0F" w:rsidRPr="00991D0F">
        <w:rPr>
          <w:rFonts w:eastAsia="仿宋_GB2312" w:hint="eastAsia"/>
          <w:sz w:val="30"/>
          <w:szCs w:val="30"/>
        </w:rPr>
        <w:t>天，接受异议投诉并进行异议处理。评审委员会对异议处理结果进行复议裁决后，报送理事长审批。</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第十</w:t>
      </w:r>
      <w:r w:rsidR="0077123D">
        <w:rPr>
          <w:rFonts w:eastAsia="仿宋_GB2312" w:hint="eastAsia"/>
          <w:sz w:val="30"/>
          <w:szCs w:val="30"/>
        </w:rPr>
        <w:t>二</w:t>
      </w:r>
      <w:r w:rsidRPr="00991D0F">
        <w:rPr>
          <w:rFonts w:eastAsia="仿宋_GB2312" w:hint="eastAsia"/>
          <w:sz w:val="30"/>
          <w:szCs w:val="30"/>
        </w:rPr>
        <w:t>条</w:t>
      </w:r>
      <w:r w:rsidR="009A5D05">
        <w:rPr>
          <w:rFonts w:eastAsia="仿宋_GB2312" w:hint="eastAsia"/>
          <w:sz w:val="30"/>
          <w:szCs w:val="30"/>
        </w:rPr>
        <w:t xml:space="preserve"> </w:t>
      </w:r>
      <w:r w:rsidR="008B2176">
        <w:rPr>
          <w:rFonts w:eastAsia="仿宋_GB2312" w:hint="eastAsia"/>
          <w:sz w:val="30"/>
          <w:szCs w:val="30"/>
        </w:rPr>
        <w:t>理事长审批通过后做出的获奖者决议由学</w:t>
      </w:r>
      <w:r w:rsidRPr="00991D0F">
        <w:rPr>
          <w:rFonts w:eastAsia="仿宋_GB2312" w:hint="eastAsia"/>
          <w:sz w:val="30"/>
          <w:szCs w:val="30"/>
        </w:rPr>
        <w:t>会秘书处负责发布奖励通报，并负责向获奖者发放奖励证书。</w:t>
      </w:r>
    </w:p>
    <w:p w:rsidR="00991D0F" w:rsidRPr="002C1587" w:rsidRDefault="00991D0F" w:rsidP="00536F6D">
      <w:pPr>
        <w:pStyle w:val="a3"/>
        <w:numPr>
          <w:ilvl w:val="0"/>
          <w:numId w:val="5"/>
        </w:numPr>
        <w:spacing w:beforeLines="50" w:before="120" w:line="360" w:lineRule="auto"/>
        <w:ind w:left="1678" w:firstLineChars="0" w:hanging="1077"/>
        <w:jc w:val="center"/>
        <w:rPr>
          <w:rFonts w:eastAsia="仿宋_GB2312"/>
          <w:b/>
          <w:sz w:val="30"/>
          <w:szCs w:val="30"/>
        </w:rPr>
      </w:pPr>
      <w:r w:rsidRPr="002C1587">
        <w:rPr>
          <w:rFonts w:eastAsia="仿宋_GB2312" w:hint="eastAsia"/>
          <w:b/>
          <w:sz w:val="30"/>
          <w:szCs w:val="30"/>
        </w:rPr>
        <w:t>奖励</w:t>
      </w:r>
      <w:r w:rsidR="002C1587" w:rsidRPr="002C1587">
        <w:rPr>
          <w:rFonts w:eastAsia="仿宋_GB2312" w:hint="eastAsia"/>
          <w:b/>
          <w:sz w:val="30"/>
          <w:szCs w:val="30"/>
        </w:rPr>
        <w:t>形式</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第十三</w:t>
      </w:r>
      <w:r w:rsidR="00991D0F" w:rsidRPr="00991D0F">
        <w:rPr>
          <w:rFonts w:eastAsia="仿宋_GB2312" w:hint="eastAsia"/>
          <w:sz w:val="30"/>
          <w:szCs w:val="30"/>
        </w:rPr>
        <w:t>条</w:t>
      </w:r>
      <w:r w:rsidR="009A5D05">
        <w:rPr>
          <w:rFonts w:eastAsia="仿宋_GB2312" w:hint="eastAsia"/>
          <w:sz w:val="30"/>
          <w:szCs w:val="30"/>
        </w:rPr>
        <w:t xml:space="preserve"> </w:t>
      </w:r>
      <w:r w:rsidR="00536F6D">
        <w:rPr>
          <w:rFonts w:eastAsia="仿宋_GB2312" w:hint="eastAsia"/>
          <w:sz w:val="30"/>
          <w:szCs w:val="30"/>
        </w:rPr>
        <w:t>大坝</w:t>
      </w:r>
      <w:r w:rsidR="007D6857">
        <w:rPr>
          <w:rFonts w:eastAsia="仿宋_GB2312" w:hint="eastAsia"/>
          <w:sz w:val="30"/>
          <w:szCs w:val="30"/>
        </w:rPr>
        <w:t>杰出工程师将获得</w:t>
      </w:r>
      <w:r w:rsidR="007D6857" w:rsidRPr="00991D0F">
        <w:rPr>
          <w:rFonts w:eastAsia="仿宋_GB2312" w:hint="eastAsia"/>
          <w:sz w:val="30"/>
          <w:szCs w:val="30"/>
        </w:rPr>
        <w:t>奖励证书</w:t>
      </w:r>
      <w:r w:rsidR="00F427AB">
        <w:rPr>
          <w:rFonts w:eastAsia="仿宋_GB2312" w:hint="eastAsia"/>
          <w:sz w:val="30"/>
          <w:szCs w:val="30"/>
        </w:rPr>
        <w:t>；</w:t>
      </w:r>
      <w:r w:rsidR="00F427AB" w:rsidRPr="00FF6993">
        <w:rPr>
          <w:rFonts w:eastAsia="仿宋_GB2312" w:hint="eastAsia"/>
          <w:sz w:val="30"/>
          <w:szCs w:val="30"/>
        </w:rPr>
        <w:t>同时以公文形式公告获奖者所在单位</w:t>
      </w:r>
      <w:r w:rsidR="00991D0F" w:rsidRPr="00FF6993">
        <w:rPr>
          <w:rFonts w:eastAsia="仿宋_GB2312" w:hint="eastAsia"/>
          <w:sz w:val="30"/>
          <w:szCs w:val="30"/>
        </w:rPr>
        <w:t>。</w:t>
      </w:r>
    </w:p>
    <w:p w:rsidR="00991D0F" w:rsidRPr="009A5D05" w:rsidRDefault="00991D0F" w:rsidP="00536F6D">
      <w:pPr>
        <w:pStyle w:val="a3"/>
        <w:numPr>
          <w:ilvl w:val="0"/>
          <w:numId w:val="5"/>
        </w:numPr>
        <w:spacing w:beforeLines="50" w:before="120" w:line="360" w:lineRule="auto"/>
        <w:ind w:left="1678" w:firstLineChars="0" w:hanging="1077"/>
        <w:jc w:val="center"/>
        <w:rPr>
          <w:rFonts w:eastAsia="仿宋_GB2312"/>
          <w:b/>
          <w:sz w:val="30"/>
          <w:szCs w:val="30"/>
        </w:rPr>
      </w:pPr>
      <w:r w:rsidRPr="009A5D05">
        <w:rPr>
          <w:rFonts w:eastAsia="仿宋_GB2312" w:hint="eastAsia"/>
          <w:b/>
          <w:sz w:val="30"/>
          <w:szCs w:val="30"/>
        </w:rPr>
        <w:t>监督与管理</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第十四</w:t>
      </w:r>
      <w:r w:rsidR="00991D0F" w:rsidRPr="00991D0F">
        <w:rPr>
          <w:rFonts w:eastAsia="仿宋_GB2312" w:hint="eastAsia"/>
          <w:sz w:val="30"/>
          <w:szCs w:val="30"/>
        </w:rPr>
        <w:t>条</w:t>
      </w:r>
      <w:r w:rsidR="009A5D05">
        <w:rPr>
          <w:rFonts w:eastAsia="仿宋_GB2312" w:hint="eastAsia"/>
          <w:sz w:val="30"/>
          <w:szCs w:val="30"/>
        </w:rPr>
        <w:t xml:space="preserve"> </w:t>
      </w:r>
      <w:r w:rsidR="007D6857">
        <w:rPr>
          <w:rFonts w:eastAsia="仿宋_GB2312" w:hint="eastAsia"/>
          <w:sz w:val="30"/>
          <w:szCs w:val="30"/>
        </w:rPr>
        <w:t>推荐材料</w:t>
      </w:r>
      <w:r w:rsidR="00991D0F" w:rsidRPr="00991D0F">
        <w:rPr>
          <w:rFonts w:eastAsia="仿宋_GB2312" w:hint="eastAsia"/>
          <w:sz w:val="30"/>
          <w:szCs w:val="30"/>
        </w:rPr>
        <w:t>不得弄虚作假，否则一</w:t>
      </w:r>
      <w:bookmarkStart w:id="4" w:name="_GoBack"/>
      <w:bookmarkEnd w:id="4"/>
      <w:r w:rsidR="00991D0F" w:rsidRPr="00991D0F">
        <w:rPr>
          <w:rFonts w:eastAsia="仿宋_GB2312" w:hint="eastAsia"/>
          <w:sz w:val="30"/>
          <w:szCs w:val="30"/>
        </w:rPr>
        <w:t>经查明即可撤销奖</w:t>
      </w:r>
      <w:r w:rsidR="00991D0F" w:rsidRPr="00991D0F">
        <w:rPr>
          <w:rFonts w:eastAsia="仿宋_GB2312" w:hint="eastAsia"/>
          <w:sz w:val="30"/>
          <w:szCs w:val="30"/>
        </w:rPr>
        <w:lastRenderedPageBreak/>
        <w:t>励，收回证书。</w:t>
      </w:r>
    </w:p>
    <w:p w:rsidR="00991D0F" w:rsidRPr="009A5D05" w:rsidRDefault="00991D0F" w:rsidP="00536F6D">
      <w:pPr>
        <w:pStyle w:val="a3"/>
        <w:numPr>
          <w:ilvl w:val="0"/>
          <w:numId w:val="5"/>
        </w:numPr>
        <w:spacing w:beforeLines="50" w:before="120" w:line="360" w:lineRule="auto"/>
        <w:ind w:left="1678" w:firstLineChars="0" w:hanging="1077"/>
        <w:jc w:val="center"/>
        <w:rPr>
          <w:rFonts w:eastAsia="仿宋_GB2312"/>
          <w:b/>
          <w:sz w:val="30"/>
          <w:szCs w:val="30"/>
        </w:rPr>
      </w:pPr>
      <w:r w:rsidRPr="009A5D05">
        <w:rPr>
          <w:rFonts w:eastAsia="仿宋_GB2312" w:hint="eastAsia"/>
          <w:b/>
          <w:sz w:val="30"/>
          <w:szCs w:val="30"/>
        </w:rPr>
        <w:t>附则</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第十五</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本办法由</w:t>
      </w:r>
      <w:r w:rsidR="008B2176">
        <w:rPr>
          <w:rFonts w:eastAsia="仿宋_GB2312" w:hint="eastAsia"/>
          <w:sz w:val="30"/>
          <w:szCs w:val="30"/>
        </w:rPr>
        <w:t>中国大坝工程学会</w:t>
      </w:r>
      <w:r w:rsidR="00991D0F" w:rsidRPr="00991D0F">
        <w:rPr>
          <w:rFonts w:eastAsia="仿宋_GB2312" w:hint="eastAsia"/>
          <w:sz w:val="30"/>
          <w:szCs w:val="30"/>
        </w:rPr>
        <w:t>负责解释。</w:t>
      </w:r>
    </w:p>
    <w:p w:rsid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第十六</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本办法自公布之日起开始实施。</w:t>
      </w:r>
    </w:p>
    <w:sectPr w:rsidR="00991D0F" w:rsidSect="00F75EC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EB" w:rsidRDefault="00CB79EB" w:rsidP="00C646F4">
      <w:r>
        <w:separator/>
      </w:r>
    </w:p>
  </w:endnote>
  <w:endnote w:type="continuationSeparator" w:id="0">
    <w:p w:rsidR="00CB79EB" w:rsidRDefault="00CB79EB" w:rsidP="00C6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EB" w:rsidRDefault="00CB79EB" w:rsidP="00C646F4">
      <w:r>
        <w:separator/>
      </w:r>
    </w:p>
  </w:footnote>
  <w:footnote w:type="continuationSeparator" w:id="0">
    <w:p w:rsidR="00CB79EB" w:rsidRDefault="00CB79EB" w:rsidP="00C6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872"/>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72371D7"/>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128720C"/>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BEA02F9"/>
    <w:multiLevelType w:val="hybridMultilevel"/>
    <w:tmpl w:val="8702CD52"/>
    <w:lvl w:ilvl="0" w:tplc="C7C8F26A">
      <w:start w:val="1"/>
      <w:numFmt w:val="japaneseCounting"/>
      <w:lvlText w:val="第%1章"/>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7DE63090"/>
    <w:multiLevelType w:val="hybridMultilevel"/>
    <w:tmpl w:val="CDAA8BA2"/>
    <w:lvl w:ilvl="0" w:tplc="01DE21D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D0F"/>
    <w:rsid w:val="00096B7D"/>
    <w:rsid w:val="000A7F94"/>
    <w:rsid w:val="000E3269"/>
    <w:rsid w:val="001F7F5A"/>
    <w:rsid w:val="00220DD6"/>
    <w:rsid w:val="00285CA2"/>
    <w:rsid w:val="002C1587"/>
    <w:rsid w:val="00310899"/>
    <w:rsid w:val="00321498"/>
    <w:rsid w:val="0048574A"/>
    <w:rsid w:val="00536F6D"/>
    <w:rsid w:val="00561EBD"/>
    <w:rsid w:val="005A5C85"/>
    <w:rsid w:val="006E757E"/>
    <w:rsid w:val="007436FB"/>
    <w:rsid w:val="0077123D"/>
    <w:rsid w:val="007D6857"/>
    <w:rsid w:val="007E59A5"/>
    <w:rsid w:val="00883CE1"/>
    <w:rsid w:val="008876B4"/>
    <w:rsid w:val="008B2176"/>
    <w:rsid w:val="00950109"/>
    <w:rsid w:val="0097221F"/>
    <w:rsid w:val="00991D0F"/>
    <w:rsid w:val="00996CB3"/>
    <w:rsid w:val="009A240D"/>
    <w:rsid w:val="009A5D05"/>
    <w:rsid w:val="00A471D8"/>
    <w:rsid w:val="00A90E14"/>
    <w:rsid w:val="00AA6BAC"/>
    <w:rsid w:val="00AD0CFD"/>
    <w:rsid w:val="00BD2558"/>
    <w:rsid w:val="00C646F4"/>
    <w:rsid w:val="00CA59C6"/>
    <w:rsid w:val="00CB79EB"/>
    <w:rsid w:val="00DD42B2"/>
    <w:rsid w:val="00EE3A42"/>
    <w:rsid w:val="00F408A7"/>
    <w:rsid w:val="00F427AB"/>
    <w:rsid w:val="00F43524"/>
    <w:rsid w:val="00F8100A"/>
    <w:rsid w:val="00F86893"/>
    <w:rsid w:val="00FF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0F"/>
    <w:pPr>
      <w:ind w:firstLineChars="200" w:firstLine="420"/>
    </w:pPr>
  </w:style>
  <w:style w:type="paragraph" w:styleId="a4">
    <w:name w:val="header"/>
    <w:basedOn w:val="a"/>
    <w:link w:val="Char"/>
    <w:uiPriority w:val="99"/>
    <w:unhideWhenUsed/>
    <w:rsid w:val="00C64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6F4"/>
    <w:rPr>
      <w:sz w:val="18"/>
      <w:szCs w:val="18"/>
    </w:rPr>
  </w:style>
  <w:style w:type="paragraph" w:styleId="a5">
    <w:name w:val="footer"/>
    <w:basedOn w:val="a"/>
    <w:link w:val="Char0"/>
    <w:uiPriority w:val="99"/>
    <w:unhideWhenUsed/>
    <w:rsid w:val="00C646F4"/>
    <w:pPr>
      <w:tabs>
        <w:tab w:val="center" w:pos="4153"/>
        <w:tab w:val="right" w:pos="8306"/>
      </w:tabs>
      <w:snapToGrid w:val="0"/>
      <w:jc w:val="left"/>
    </w:pPr>
    <w:rPr>
      <w:sz w:val="18"/>
      <w:szCs w:val="18"/>
    </w:rPr>
  </w:style>
  <w:style w:type="character" w:customStyle="1" w:styleId="Char0">
    <w:name w:val="页脚 Char"/>
    <w:basedOn w:val="a0"/>
    <w:link w:val="a5"/>
    <w:uiPriority w:val="99"/>
    <w:rsid w:val="00C646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0F"/>
    <w:pPr>
      <w:ind w:firstLineChars="200" w:firstLine="420"/>
    </w:pPr>
  </w:style>
  <w:style w:type="paragraph" w:styleId="a4">
    <w:name w:val="header"/>
    <w:basedOn w:val="a"/>
    <w:link w:val="Char"/>
    <w:uiPriority w:val="99"/>
    <w:unhideWhenUsed/>
    <w:rsid w:val="00C64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6F4"/>
    <w:rPr>
      <w:sz w:val="18"/>
      <w:szCs w:val="18"/>
    </w:rPr>
  </w:style>
  <w:style w:type="paragraph" w:styleId="a5">
    <w:name w:val="footer"/>
    <w:basedOn w:val="a"/>
    <w:link w:val="Char0"/>
    <w:uiPriority w:val="99"/>
    <w:unhideWhenUsed/>
    <w:rsid w:val="00C646F4"/>
    <w:pPr>
      <w:tabs>
        <w:tab w:val="center" w:pos="4153"/>
        <w:tab w:val="right" w:pos="8306"/>
      </w:tabs>
      <w:snapToGrid w:val="0"/>
      <w:jc w:val="left"/>
    </w:pPr>
    <w:rPr>
      <w:sz w:val="18"/>
      <w:szCs w:val="18"/>
    </w:rPr>
  </w:style>
  <w:style w:type="character" w:customStyle="1" w:styleId="Char0">
    <w:name w:val="页脚 Char"/>
    <w:basedOn w:val="a0"/>
    <w:link w:val="a5"/>
    <w:uiPriority w:val="99"/>
    <w:rsid w:val="00C646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olayyuan</cp:lastModifiedBy>
  <cp:revision>21</cp:revision>
  <dcterms:created xsi:type="dcterms:W3CDTF">2016-03-02T11:55:00Z</dcterms:created>
  <dcterms:modified xsi:type="dcterms:W3CDTF">2018-03-06T06:28:00Z</dcterms:modified>
</cp:coreProperties>
</file>