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2" w:rsidRPr="000B5C0A" w:rsidRDefault="009543D2" w:rsidP="009543D2">
      <w:pPr>
        <w:rPr>
          <w:rFonts w:hAnsi="宋体"/>
          <w:szCs w:val="24"/>
        </w:rPr>
      </w:pPr>
    </w:p>
    <w:p w:rsidR="009543D2" w:rsidRDefault="009543D2" w:rsidP="009543D2">
      <w:pPr>
        <w:spacing w:line="440" w:lineRule="exact"/>
      </w:pPr>
      <w:r w:rsidRPr="009D6015">
        <w:rPr>
          <w:rFonts w:hint="eastAsia"/>
          <w:sz w:val="28"/>
          <w:szCs w:val="28"/>
        </w:rPr>
        <w:t>附件</w:t>
      </w:r>
      <w:r w:rsidRPr="009D601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9D6015"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 xml:space="preserve">                   </w:t>
      </w:r>
    </w:p>
    <w:p w:rsidR="009543D2" w:rsidRPr="00540885" w:rsidRDefault="009543D2" w:rsidP="009543D2">
      <w:pPr>
        <w:spacing w:line="440" w:lineRule="exact"/>
        <w:ind w:firstLineChars="1600" w:firstLine="3040"/>
      </w:pPr>
      <w:r>
        <w:rPr>
          <w:rFonts w:hint="eastAsia"/>
        </w:rPr>
        <w:t xml:space="preserve"> </w:t>
      </w:r>
      <w:r>
        <w:rPr>
          <w:rFonts w:eastAsia="仿宋_GB2312" w:hint="eastAsia"/>
          <w:b/>
          <w:sz w:val="36"/>
          <w:szCs w:val="36"/>
        </w:rPr>
        <w:t>参加宣传活动回执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3595"/>
        <w:gridCol w:w="1294"/>
        <w:gridCol w:w="2649"/>
      </w:tblGrid>
      <w:tr w:rsidR="009543D2" w:rsidTr="005A4226">
        <w:trPr>
          <w:cantSplit/>
          <w:trHeight w:val="60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单位全称</w:t>
            </w:r>
          </w:p>
        </w:tc>
        <w:tc>
          <w:tcPr>
            <w:tcW w:w="7741" w:type="dxa"/>
            <w:gridSpan w:val="3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trHeight w:val="60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联系人</w:t>
            </w:r>
          </w:p>
        </w:tc>
        <w:tc>
          <w:tcPr>
            <w:tcW w:w="3595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  <w:tc>
          <w:tcPr>
            <w:tcW w:w="1294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部门</w:t>
            </w:r>
          </w:p>
        </w:tc>
        <w:tc>
          <w:tcPr>
            <w:tcW w:w="2852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trHeight w:val="60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电话</w:t>
            </w:r>
          </w:p>
        </w:tc>
        <w:tc>
          <w:tcPr>
            <w:tcW w:w="3595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  <w:tc>
          <w:tcPr>
            <w:tcW w:w="1294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手机</w:t>
            </w:r>
          </w:p>
        </w:tc>
        <w:tc>
          <w:tcPr>
            <w:tcW w:w="2852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trHeight w:val="60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/>
                <w:color w:val="000000"/>
              </w:rPr>
              <w:t>E-mail</w:t>
            </w:r>
          </w:p>
        </w:tc>
        <w:tc>
          <w:tcPr>
            <w:tcW w:w="3595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  <w:tc>
          <w:tcPr>
            <w:tcW w:w="1294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传真</w:t>
            </w:r>
          </w:p>
        </w:tc>
        <w:tc>
          <w:tcPr>
            <w:tcW w:w="2852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RPr="00D713A4" w:rsidTr="005A4226">
        <w:trPr>
          <w:cantSplit/>
          <w:trHeight w:val="60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详细地址</w:t>
            </w:r>
          </w:p>
        </w:tc>
        <w:tc>
          <w:tcPr>
            <w:tcW w:w="3595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  <w:tc>
          <w:tcPr>
            <w:tcW w:w="1294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邮编</w:t>
            </w:r>
          </w:p>
        </w:tc>
        <w:tc>
          <w:tcPr>
            <w:tcW w:w="2852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cantSplit/>
          <w:trHeight w:val="3564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宣传方式</w:t>
            </w:r>
          </w:p>
        </w:tc>
        <w:tc>
          <w:tcPr>
            <w:tcW w:w="7741" w:type="dxa"/>
            <w:gridSpan w:val="3"/>
            <w:vAlign w:val="center"/>
          </w:tcPr>
          <w:tbl>
            <w:tblPr>
              <w:tblW w:w="7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43"/>
              <w:gridCol w:w="1646"/>
              <w:gridCol w:w="2040"/>
            </w:tblGrid>
            <w:tr w:rsidR="009543D2" w:rsidRPr="00D412EC" w:rsidTr="005A4226">
              <w:trPr>
                <w:trHeight w:val="377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 w:rsidRPr="00D412EC">
                    <w:rPr>
                      <w:rFonts w:eastAsia="仿宋_GB2312" w:hint="eastAsia"/>
                      <w:color w:val="000000"/>
                    </w:rPr>
                    <w:t>内容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 w:rsidRPr="00D412EC">
                    <w:rPr>
                      <w:rFonts w:eastAsia="仿宋_GB2312" w:hint="eastAsia"/>
                      <w:color w:val="000000"/>
                    </w:rPr>
                    <w:t>价格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ind w:firstLineChars="50" w:firstLine="120"/>
                    <w:jc w:val="both"/>
                    <w:rPr>
                      <w:rFonts w:eastAsia="仿宋_GB2312"/>
                      <w:color w:val="000000"/>
                    </w:rPr>
                  </w:pPr>
                  <w:r w:rsidRPr="00D412EC">
                    <w:rPr>
                      <w:rFonts w:eastAsia="仿宋_GB2312" w:hint="eastAsia"/>
                      <w:color w:val="000000"/>
                    </w:rPr>
                    <w:t>选择请</w:t>
                  </w:r>
                  <w:r>
                    <w:rPr>
                      <w:rFonts w:eastAsia="仿宋_GB2312" w:hint="eastAsia"/>
                      <w:color w:val="000000"/>
                    </w:rPr>
                    <w:t>注明</w:t>
                  </w:r>
                </w:p>
              </w:tc>
            </w:tr>
            <w:tr w:rsidR="009543D2" w:rsidRPr="00D412EC" w:rsidTr="005A4226">
              <w:trPr>
                <w:trHeight w:val="377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AC2339" w:rsidP="00AC2339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摆放</w:t>
                  </w:r>
                  <w:r w:rsidR="009543D2" w:rsidRPr="00D412EC">
                    <w:rPr>
                      <w:rFonts w:eastAsia="仿宋_GB2312" w:hint="eastAsia"/>
                      <w:color w:val="000000"/>
                    </w:rPr>
                    <w:t>易拉宝</w:t>
                  </w:r>
                  <w:r w:rsidR="009543D2">
                    <w:rPr>
                      <w:rFonts w:eastAsia="仿宋_GB2312" w:hint="eastAsia"/>
                      <w:color w:val="000000"/>
                    </w:rPr>
                    <w:t>2</w:t>
                  </w:r>
                  <w:r w:rsidR="009543D2">
                    <w:rPr>
                      <w:rFonts w:eastAsia="仿宋_GB2312" w:hint="eastAsia"/>
                      <w:color w:val="000000"/>
                    </w:rPr>
                    <w:t>个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3</w:t>
                  </w:r>
                  <w:r>
                    <w:rPr>
                      <w:rFonts w:eastAsia="仿宋_GB2312"/>
                      <w:color w:val="000000"/>
                    </w:rPr>
                    <w:t>0</w:t>
                  </w:r>
                  <w:r w:rsidRPr="00D412EC">
                    <w:rPr>
                      <w:rFonts w:eastAsia="仿宋_GB2312"/>
                      <w:color w:val="000000"/>
                    </w:rPr>
                    <w:t>00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377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AC2339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会场展位</w:t>
                  </w:r>
                  <w:r w:rsidR="009543D2">
                    <w:rPr>
                      <w:rFonts w:eastAsia="仿宋_GB2312" w:hint="eastAsia"/>
                      <w:color w:val="000000"/>
                    </w:rPr>
                    <w:t>3*2</w:t>
                  </w:r>
                  <w:r w:rsidR="009543D2">
                    <w:rPr>
                      <w:rFonts w:eastAsia="仿宋_GB2312" w:hint="eastAsia"/>
                      <w:color w:val="000000"/>
                    </w:rPr>
                    <w:t>米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12000</w:t>
                  </w:r>
                  <w:r>
                    <w:rPr>
                      <w:rFonts w:eastAsia="仿宋_GB2312" w:hint="eastAsia"/>
                      <w:color w:val="000000"/>
                    </w:rPr>
                    <w:t>元</w:t>
                  </w:r>
                  <w:r>
                    <w:rPr>
                      <w:rFonts w:eastAsia="仿宋_GB2312" w:hint="eastAsia"/>
                      <w:color w:val="000000"/>
                    </w:rPr>
                    <w:t>/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</w:rPr>
                    <w:t>个</w:t>
                  </w:r>
                  <w:proofErr w:type="gram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展位</w:t>
                  </w:r>
                  <w:r>
                    <w:rPr>
                      <w:rFonts w:eastAsia="仿宋_GB2312" w:hint="eastAsia"/>
                      <w:color w:val="000000"/>
                      <w:u w:val="single"/>
                    </w:rPr>
                    <w:t xml:space="preserve">   </w:t>
                  </w:r>
                  <w:r>
                    <w:rPr>
                      <w:rFonts w:eastAsia="仿宋_GB2312" w:hint="eastAsia"/>
                      <w:color w:val="000000"/>
                    </w:rPr>
                    <w:t>号</w:t>
                  </w:r>
                </w:p>
              </w:tc>
            </w:tr>
            <w:tr w:rsidR="009543D2" w:rsidRPr="00D412EC" w:rsidTr="005A4226">
              <w:trPr>
                <w:trHeight w:val="377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proofErr w:type="gramStart"/>
                  <w:r>
                    <w:rPr>
                      <w:rFonts w:eastAsia="仿宋_GB2312" w:hint="eastAsia"/>
                      <w:color w:val="000000"/>
                    </w:rPr>
                    <w:t>茶歇赞助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</w:rPr>
                    <w:t>（放鸣谢牌、赠易拉宝</w:t>
                  </w:r>
                  <w:r>
                    <w:rPr>
                      <w:rFonts w:eastAsia="仿宋_GB2312" w:hint="eastAsia"/>
                      <w:color w:val="000000"/>
                    </w:rPr>
                    <w:t>2</w:t>
                  </w:r>
                  <w:r>
                    <w:rPr>
                      <w:rFonts w:eastAsia="仿宋_GB2312" w:hint="eastAsia"/>
                      <w:color w:val="000000"/>
                    </w:rPr>
                    <w:t>个）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20000</w:t>
                  </w:r>
                  <w:r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754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自助餐赞助（放鸣谢牌、赠展台</w:t>
                  </w:r>
                  <w:r>
                    <w:rPr>
                      <w:rFonts w:eastAsia="仿宋_GB2312" w:hint="eastAsia"/>
                      <w:color w:val="000000"/>
                    </w:rPr>
                    <w:t>1</w:t>
                  </w:r>
                  <w:r>
                    <w:rPr>
                      <w:rFonts w:eastAsia="仿宋_GB2312" w:hint="eastAsia"/>
                      <w:color w:val="000000"/>
                    </w:rPr>
                    <w:t>个，易拉宝</w:t>
                  </w:r>
                  <w:r>
                    <w:rPr>
                      <w:rFonts w:eastAsia="仿宋_GB2312" w:hint="eastAsia"/>
                      <w:color w:val="000000"/>
                    </w:rPr>
                    <w:t>2</w:t>
                  </w:r>
                  <w:r>
                    <w:rPr>
                      <w:rFonts w:eastAsia="仿宋_GB2312" w:hint="eastAsia"/>
                      <w:color w:val="000000"/>
                    </w:rPr>
                    <w:t>个）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30000</w:t>
                  </w:r>
                  <w:r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360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摘要文集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封底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 w:rsidRPr="00D412EC">
                    <w:rPr>
                      <w:rFonts w:eastAsia="仿宋_GB2312"/>
                      <w:color w:val="000000"/>
                    </w:rPr>
                    <w:t>12000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360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摘要文集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封二、三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 w:rsidRPr="00D412EC">
                    <w:rPr>
                      <w:rFonts w:eastAsia="仿宋_GB2312"/>
                      <w:color w:val="000000"/>
                    </w:rPr>
                    <w:t>10000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377"/>
              </w:trPr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 w:hint="eastAsia"/>
                      <w:color w:val="000000"/>
                    </w:rPr>
                    <w:t>摘要文集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彩色插页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8</w:t>
                  </w:r>
                  <w:r w:rsidRPr="00D412EC">
                    <w:rPr>
                      <w:rFonts w:eastAsia="仿宋_GB2312"/>
                      <w:color w:val="000000"/>
                    </w:rPr>
                    <w:t>000</w:t>
                  </w:r>
                  <w:r w:rsidRPr="00D412EC">
                    <w:rPr>
                      <w:rFonts w:eastAsia="仿宋_GB2312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9543D2" w:rsidRPr="00D412EC" w:rsidTr="005A4226">
              <w:trPr>
                <w:trHeight w:val="377"/>
              </w:trPr>
              <w:tc>
                <w:tcPr>
                  <w:tcW w:w="72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43D2" w:rsidRPr="00D412EC" w:rsidRDefault="009543D2" w:rsidP="005A4226">
                  <w:pPr>
                    <w:pStyle w:val="a5"/>
                    <w:jc w:val="both"/>
                    <w:rPr>
                      <w:rFonts w:eastAsia="仿宋_GB2312"/>
                      <w:color w:val="000000"/>
                    </w:rPr>
                  </w:pPr>
                  <w:r w:rsidRPr="00F520F4">
                    <w:rPr>
                      <w:rFonts w:eastAsia="仿宋_GB2312" w:hint="eastAsia"/>
                      <w:b/>
                      <w:color w:val="000000"/>
                    </w:rPr>
                    <w:t>费用合计：</w:t>
                  </w:r>
                </w:p>
              </w:tc>
            </w:tr>
          </w:tbl>
          <w:p w:rsidR="009543D2" w:rsidRPr="00D713A4" w:rsidRDefault="009543D2" w:rsidP="005A4226">
            <w:pPr>
              <w:pStyle w:val="a5"/>
              <w:ind w:firstLineChars="100" w:firstLine="240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cantSplit/>
          <w:trHeight w:val="1420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对会议及展览等宣传活动的意见和建议</w:t>
            </w:r>
          </w:p>
        </w:tc>
        <w:tc>
          <w:tcPr>
            <w:tcW w:w="7741" w:type="dxa"/>
            <w:gridSpan w:val="3"/>
            <w:vAlign w:val="center"/>
          </w:tcPr>
          <w:p w:rsidR="009543D2" w:rsidRPr="00923FD8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</w:tr>
      <w:tr w:rsidR="009543D2" w:rsidTr="005A4226">
        <w:trPr>
          <w:cantSplit/>
          <w:trHeight w:val="2055"/>
        </w:trPr>
        <w:tc>
          <w:tcPr>
            <w:tcW w:w="1101" w:type="dxa"/>
            <w:vAlign w:val="center"/>
          </w:tcPr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  <w:r w:rsidRPr="00D713A4">
              <w:rPr>
                <w:rFonts w:eastAsia="仿宋_GB2312" w:hint="eastAsia"/>
                <w:color w:val="000000"/>
              </w:rPr>
              <w:t>单位</w:t>
            </w:r>
            <w:r>
              <w:rPr>
                <w:rFonts w:eastAsia="仿宋_GB2312" w:hint="eastAsia"/>
                <w:color w:val="000000"/>
              </w:rPr>
              <w:t>意见</w:t>
            </w:r>
          </w:p>
          <w:p w:rsidR="009543D2" w:rsidRPr="00D713A4" w:rsidRDefault="009543D2" w:rsidP="005A4226">
            <w:pPr>
              <w:pStyle w:val="a5"/>
              <w:jc w:val="both"/>
              <w:rPr>
                <w:rFonts w:eastAsia="仿宋_GB2312"/>
                <w:color w:val="000000"/>
              </w:rPr>
            </w:pPr>
          </w:p>
        </w:tc>
        <w:tc>
          <w:tcPr>
            <w:tcW w:w="7741" w:type="dxa"/>
            <w:gridSpan w:val="3"/>
            <w:vAlign w:val="center"/>
          </w:tcPr>
          <w:p w:rsidR="009543D2" w:rsidRDefault="009543D2" w:rsidP="005A4226">
            <w:pPr>
              <w:pStyle w:val="a5"/>
              <w:jc w:val="both"/>
              <w:rPr>
                <w:rFonts w:ascii="仿宋_GB2312" w:eastAsia="仿宋_GB2312" w:hAnsi="TimesNewRoman"/>
                <w:spacing w:val="-5"/>
                <w:sz w:val="21"/>
                <w:szCs w:val="21"/>
              </w:rPr>
            </w:pPr>
          </w:p>
          <w:p w:rsidR="009543D2" w:rsidRDefault="009543D2" w:rsidP="005A4226">
            <w:pPr>
              <w:pStyle w:val="a5"/>
              <w:jc w:val="both"/>
              <w:rPr>
                <w:rFonts w:ascii="仿宋_GB2312" w:eastAsia="仿宋_GB2312" w:hAnsi="TimesNewRoman"/>
                <w:spacing w:val="-5"/>
                <w:sz w:val="21"/>
                <w:szCs w:val="21"/>
              </w:rPr>
            </w:pPr>
          </w:p>
          <w:p w:rsidR="009543D2" w:rsidRDefault="009543D2" w:rsidP="005A4226">
            <w:pPr>
              <w:pStyle w:val="a5"/>
              <w:ind w:firstLineChars="2600" w:firstLine="5200"/>
              <w:jc w:val="both"/>
              <w:rPr>
                <w:rFonts w:ascii="仿宋_GB2312" w:eastAsia="仿宋_GB2312" w:hAnsi="TimesNewRoman"/>
                <w:spacing w:val="-5"/>
                <w:sz w:val="21"/>
                <w:szCs w:val="21"/>
              </w:rPr>
            </w:pPr>
            <w:r>
              <w:rPr>
                <w:rFonts w:ascii="仿宋_GB2312" w:eastAsia="仿宋_GB2312" w:hAnsi="TimesNewRoman" w:hint="eastAsia"/>
                <w:spacing w:val="-5"/>
                <w:sz w:val="21"/>
                <w:szCs w:val="21"/>
              </w:rPr>
              <w:t>单位公章</w:t>
            </w:r>
          </w:p>
          <w:p w:rsidR="009543D2" w:rsidRPr="00D713A4" w:rsidRDefault="009543D2" w:rsidP="005A4226">
            <w:pPr>
              <w:pStyle w:val="a5"/>
              <w:ind w:firstLineChars="2550" w:firstLine="5100"/>
              <w:jc w:val="both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Ansi="TimesNewRoman" w:hint="eastAsia"/>
                <w:spacing w:val="-5"/>
                <w:sz w:val="21"/>
                <w:szCs w:val="21"/>
              </w:rPr>
              <w:t>年   月    日</w:t>
            </w:r>
          </w:p>
        </w:tc>
      </w:tr>
    </w:tbl>
    <w:p w:rsidR="00387737" w:rsidRDefault="009543D2" w:rsidP="00387737">
      <w:pPr>
        <w:pStyle w:val="a5"/>
        <w:spacing w:before="0" w:beforeAutospacing="0" w:after="0" w:afterAutospacing="0"/>
        <w:jc w:val="both"/>
        <w:rPr>
          <w:rFonts w:hint="eastAsia"/>
          <w:b/>
          <w:sz w:val="21"/>
          <w:szCs w:val="21"/>
        </w:rPr>
      </w:pPr>
      <w:r w:rsidRPr="00F520F4">
        <w:rPr>
          <w:rFonts w:hint="eastAsia"/>
          <w:b/>
          <w:sz w:val="21"/>
          <w:szCs w:val="21"/>
        </w:rPr>
        <w:t>展览按照赞助商（承办、协办单位）优先，其余单位先交费先选择原则。如有意协办会议，请联系会议秘书处。</w:t>
      </w:r>
    </w:p>
    <w:p w:rsidR="009543D2" w:rsidRPr="009D7081" w:rsidRDefault="009543D2" w:rsidP="00387737">
      <w:pPr>
        <w:pStyle w:val="a5"/>
        <w:spacing w:before="0" w:beforeAutospacing="0" w:after="0" w:afterAutospacing="0"/>
        <w:jc w:val="both"/>
        <w:rPr>
          <w:rFonts w:ascii="仿宋_GB2312" w:eastAsia="仿宋_GB2312" w:hAnsi="TimesNewRoman"/>
        </w:rPr>
      </w:pPr>
      <w:bookmarkStart w:id="0" w:name="_GoBack"/>
      <w:bookmarkEnd w:id="0"/>
      <w:r w:rsidRPr="00F520F4">
        <w:rPr>
          <w:rFonts w:ascii="仿宋_GB2312" w:eastAsia="仿宋_GB2312" w:hAnsi="TimesNewRoman" w:hint="eastAsia"/>
          <w:sz w:val="21"/>
          <w:szCs w:val="21"/>
        </w:rPr>
        <w:t>联系人：杨会臣 张</w:t>
      </w:r>
      <w:r w:rsidRPr="00F520F4">
        <w:rPr>
          <w:rFonts w:cs="宋体" w:hint="eastAsia"/>
          <w:sz w:val="21"/>
          <w:szCs w:val="21"/>
        </w:rPr>
        <w:t>垚</w:t>
      </w:r>
      <w:r w:rsidRPr="00F520F4">
        <w:rPr>
          <w:rFonts w:ascii="仿宋_GB2312" w:eastAsia="仿宋_GB2312" w:hAnsi="TimesNewRoman" w:hint="eastAsia"/>
          <w:sz w:val="21"/>
          <w:szCs w:val="21"/>
        </w:rPr>
        <w:t xml:space="preserve">    地址：北京市复兴路甲</w:t>
      </w:r>
      <w:r w:rsidRPr="00F520F4">
        <w:rPr>
          <w:rFonts w:ascii="仿宋_GB2312" w:eastAsia="仿宋_GB2312" w:hAnsi="TimesNewRoman"/>
          <w:sz w:val="21"/>
          <w:szCs w:val="21"/>
        </w:rPr>
        <w:t>1</w:t>
      </w:r>
      <w:r w:rsidRPr="00F520F4">
        <w:rPr>
          <w:rFonts w:ascii="仿宋_GB2312" w:eastAsia="仿宋_GB2312" w:hAnsi="TimesNewRoman" w:hint="eastAsia"/>
          <w:sz w:val="21"/>
          <w:szCs w:val="21"/>
        </w:rPr>
        <w:t>号A座1266室   邮编：</w:t>
      </w:r>
      <w:r w:rsidRPr="00F520F4">
        <w:rPr>
          <w:rFonts w:ascii="仿宋_GB2312" w:eastAsia="仿宋_GB2312" w:hAnsi="TimesNewRoman"/>
          <w:sz w:val="21"/>
          <w:szCs w:val="21"/>
        </w:rPr>
        <w:t>100038</w:t>
      </w:r>
      <w:r>
        <w:rPr>
          <w:rFonts w:ascii="仿宋_GB2312" w:eastAsia="仿宋_GB2312" w:hAnsi="TimesNewRoman" w:hint="eastAsia"/>
          <w:sz w:val="21"/>
          <w:szCs w:val="21"/>
        </w:rPr>
        <w:t>；</w:t>
      </w:r>
      <w:r w:rsidRPr="00F520F4">
        <w:rPr>
          <w:rFonts w:ascii="仿宋_GB2312" w:eastAsia="仿宋_GB2312" w:hAnsi="TimesNewRoman" w:hint="eastAsia"/>
          <w:sz w:val="21"/>
          <w:szCs w:val="21"/>
        </w:rPr>
        <w:t>电话：</w:t>
      </w:r>
      <w:r w:rsidRPr="00F520F4">
        <w:rPr>
          <w:rFonts w:ascii="仿宋_GB2312" w:eastAsia="仿宋_GB2312" w:hAnsi="TimesNewRoman"/>
          <w:sz w:val="21"/>
          <w:szCs w:val="21"/>
        </w:rPr>
        <w:t>010-68</w:t>
      </w:r>
      <w:r w:rsidRPr="00F520F4">
        <w:rPr>
          <w:rFonts w:ascii="仿宋_GB2312" w:eastAsia="仿宋_GB2312" w:hAnsi="TimesNewRoman" w:hint="eastAsia"/>
          <w:sz w:val="21"/>
          <w:szCs w:val="21"/>
        </w:rPr>
        <w:t>781709</w:t>
      </w:r>
      <w:r w:rsidRPr="00F520F4">
        <w:rPr>
          <w:rFonts w:ascii="仿宋_GB2312" w:eastAsia="仿宋_GB2312" w:hAnsi="TimesNewRoman"/>
          <w:sz w:val="21"/>
          <w:szCs w:val="21"/>
        </w:rPr>
        <w:t xml:space="preserve">   </w:t>
      </w:r>
      <w:r w:rsidRPr="00F520F4">
        <w:rPr>
          <w:rFonts w:ascii="仿宋_GB2312" w:eastAsia="仿宋_GB2312" w:hAnsi="TimesNewRoman" w:hint="eastAsia"/>
          <w:sz w:val="21"/>
          <w:szCs w:val="21"/>
        </w:rPr>
        <w:t>传真：</w:t>
      </w:r>
      <w:r w:rsidRPr="00F520F4">
        <w:rPr>
          <w:rFonts w:ascii="仿宋_GB2312" w:eastAsia="仿宋_GB2312" w:hAnsi="TimesNewRoman"/>
          <w:sz w:val="21"/>
          <w:szCs w:val="21"/>
        </w:rPr>
        <w:t xml:space="preserve">010-68712208    </w:t>
      </w:r>
      <w:r w:rsidRPr="00F520F4">
        <w:rPr>
          <w:rFonts w:ascii="仿宋_GB2312" w:eastAsia="仿宋_GB2312" w:hAnsi="TimesNewRoman" w:hint="eastAsia"/>
          <w:sz w:val="21"/>
          <w:szCs w:val="21"/>
        </w:rPr>
        <w:t>电子邮件：</w:t>
      </w:r>
      <w:hyperlink r:id="rId8" w:history="1">
        <w:r w:rsidRPr="00F520F4">
          <w:rPr>
            <w:rStyle w:val="a3"/>
            <w:rFonts w:hAnsi="TimesNewRoman"/>
            <w:sz w:val="21"/>
            <w:szCs w:val="21"/>
          </w:rPr>
          <w:t>chincold@vip.126.com</w:t>
        </w:r>
      </w:hyperlink>
    </w:p>
    <w:p w:rsidR="00A04CBE" w:rsidRPr="00387737" w:rsidRDefault="00CD501D" w:rsidP="00387737">
      <w:pPr>
        <w:widowControl w:val="0"/>
        <w:autoSpaceDE w:val="0"/>
        <w:autoSpaceDN w:val="0"/>
        <w:adjustRightInd w:val="0"/>
        <w:ind w:rightChars="-138" w:right="-262"/>
        <w:rPr>
          <w:rFonts w:hAnsi="宋体"/>
          <w:b/>
          <w:szCs w:val="24"/>
        </w:rPr>
      </w:pPr>
    </w:p>
    <w:sectPr w:rsidR="00A04CBE" w:rsidRPr="00387737" w:rsidSect="0016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1D" w:rsidRDefault="00CD501D" w:rsidP="00AC2339">
      <w:r>
        <w:separator/>
      </w:r>
    </w:p>
  </w:endnote>
  <w:endnote w:type="continuationSeparator" w:id="0">
    <w:p w:rsidR="00CD501D" w:rsidRDefault="00CD501D" w:rsidP="00AC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1D" w:rsidRDefault="00CD501D" w:rsidP="00AC2339">
      <w:r>
        <w:separator/>
      </w:r>
    </w:p>
  </w:footnote>
  <w:footnote w:type="continuationSeparator" w:id="0">
    <w:p w:rsidR="00CD501D" w:rsidRDefault="00CD501D" w:rsidP="00AC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425D"/>
    <w:multiLevelType w:val="hybridMultilevel"/>
    <w:tmpl w:val="DF4278AA"/>
    <w:lvl w:ilvl="0" w:tplc="A9665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3D2"/>
    <w:rsid w:val="001622B2"/>
    <w:rsid w:val="00387737"/>
    <w:rsid w:val="007644F6"/>
    <w:rsid w:val="009543D2"/>
    <w:rsid w:val="00AC2339"/>
    <w:rsid w:val="00CD501D"/>
    <w:rsid w:val="00E45638"/>
    <w:rsid w:val="00E67139"/>
    <w:rsid w:val="00E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2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543D2"/>
    <w:rPr>
      <w:rFonts w:cs="Times New Roman"/>
      <w:color w:val="0000FF"/>
      <w:u w:val="single"/>
    </w:rPr>
  </w:style>
  <w:style w:type="paragraph" w:styleId="a4">
    <w:name w:val="Body Text Indent"/>
    <w:basedOn w:val="a"/>
    <w:link w:val="Char"/>
    <w:uiPriority w:val="99"/>
    <w:semiHidden/>
    <w:rsid w:val="009543D2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4"/>
    <w:uiPriority w:val="99"/>
    <w:semiHidden/>
    <w:rsid w:val="009543D2"/>
    <w:rPr>
      <w:rFonts w:ascii="仿宋_GB2312" w:eastAsia="仿宋_GB2312" w:hAnsi="Arial" w:cs="Times New Roman"/>
      <w:spacing w:val="-5"/>
      <w:kern w:val="0"/>
      <w:sz w:val="30"/>
      <w:szCs w:val="20"/>
    </w:rPr>
  </w:style>
  <w:style w:type="paragraph" w:styleId="a5">
    <w:name w:val="Normal (Web)"/>
    <w:basedOn w:val="a"/>
    <w:uiPriority w:val="99"/>
    <w:rsid w:val="009543D2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543D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543D2"/>
    <w:rPr>
      <w:rFonts w:ascii="Arial" w:eastAsia="宋体" w:hAnsi="Arial" w:cs="Times New Roman"/>
      <w:spacing w:val="-5"/>
      <w:kern w:val="0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AC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C2339"/>
    <w:rPr>
      <w:rFonts w:ascii="Arial" w:eastAsia="宋体" w:hAnsi="Arial" w:cs="Times New Roman"/>
      <w:spacing w:val="-5"/>
      <w:kern w:val="0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C2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C2339"/>
    <w:rPr>
      <w:rFonts w:ascii="Arial" w:eastAsia="宋体" w:hAnsi="Arial" w:cs="Times New Roman"/>
      <w:spacing w:val="-5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cold@vip.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1260</cp:lastModifiedBy>
  <cp:revision>3</cp:revision>
  <dcterms:created xsi:type="dcterms:W3CDTF">2015-07-09T03:00:00Z</dcterms:created>
  <dcterms:modified xsi:type="dcterms:W3CDTF">2015-07-22T07:19:00Z</dcterms:modified>
</cp:coreProperties>
</file>